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59" w:rsidRDefault="00CC326E" w:rsidP="00CC326E">
      <w:pPr>
        <w:spacing w:after="120"/>
        <w:rPr>
          <w:rFonts w:ascii="Calibri" w:hAnsi="Calibri" w:cs="Arial"/>
          <w:b/>
          <w:sz w:val="20"/>
          <w:szCs w:val="20"/>
        </w:rPr>
      </w:pPr>
      <w:r w:rsidRPr="00B11D90">
        <w:rPr>
          <w:rFonts w:ascii="Calibri" w:hAnsi="Calibri" w:cs="Arial"/>
          <w:b/>
          <w:sz w:val="20"/>
          <w:szCs w:val="20"/>
        </w:rPr>
        <w:t xml:space="preserve">Technical Competencies </w:t>
      </w:r>
      <w:r w:rsidR="009A5CF9" w:rsidRPr="00B11D90">
        <w:rPr>
          <w:rFonts w:ascii="Calibri" w:hAnsi="Calibri" w:cs="Arial"/>
          <w:b/>
          <w:sz w:val="20"/>
          <w:szCs w:val="20"/>
        </w:rPr>
        <w:t>–</w:t>
      </w:r>
      <w:r w:rsidR="00254C7E">
        <w:rPr>
          <w:rFonts w:ascii="Calibri" w:hAnsi="Calibri" w:cs="Arial"/>
          <w:b/>
          <w:sz w:val="20"/>
          <w:szCs w:val="20"/>
        </w:rPr>
        <w:t xml:space="preserve"> </w:t>
      </w:r>
      <w:r w:rsidR="00254C7E" w:rsidRPr="00254C7E">
        <w:rPr>
          <w:rFonts w:ascii="Calibri" w:hAnsi="Calibri" w:cs="Arial"/>
          <w:b/>
          <w:sz w:val="20"/>
          <w:szCs w:val="20"/>
        </w:rPr>
        <w:t>SLA/OLA manager PRO-001559</w:t>
      </w:r>
    </w:p>
    <w:p w:rsidR="00CC326E" w:rsidRPr="00B11D90" w:rsidRDefault="009A5CF9" w:rsidP="00CC326E">
      <w:pPr>
        <w:spacing w:after="120"/>
        <w:rPr>
          <w:rFonts w:ascii="Calibri" w:hAnsi="Calibri" w:cs="Arial"/>
          <w:b/>
          <w:sz w:val="20"/>
          <w:szCs w:val="20"/>
        </w:rPr>
      </w:pPr>
      <w:r w:rsidRPr="00B11D90">
        <w:rPr>
          <w:rFonts w:ascii="Calibri" w:hAnsi="Calibri" w:cs="Arial"/>
          <w:b/>
          <w:sz w:val="20"/>
          <w:szCs w:val="20"/>
        </w:rPr>
        <w:t xml:space="preserve">Applicant </w:t>
      </w:r>
      <w:r w:rsidR="00A24E23" w:rsidRPr="00B11D90">
        <w:rPr>
          <w:rFonts w:ascii="Calibri" w:hAnsi="Calibri" w:cs="Arial"/>
          <w:b/>
          <w:sz w:val="20"/>
          <w:szCs w:val="20"/>
        </w:rPr>
        <w:t>Name:</w:t>
      </w:r>
      <w:r w:rsidRPr="00B11D90">
        <w:rPr>
          <w:rFonts w:ascii="Calibri" w:hAnsi="Calibri" w:cs="Arial"/>
          <w:b/>
          <w:sz w:val="20"/>
          <w:szCs w:val="20"/>
        </w:rPr>
        <w:t xml:space="preserve"> </w:t>
      </w:r>
    </w:p>
    <w:tbl>
      <w:tblPr>
        <w:tblpPr w:leftFromText="141" w:rightFromText="141" w:vertAnchor="text" w:horzAnchor="margin" w:tblpXSpec="center" w:tblpY="99"/>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2410"/>
        <w:gridCol w:w="850"/>
        <w:gridCol w:w="1276"/>
        <w:gridCol w:w="3118"/>
        <w:gridCol w:w="1985"/>
      </w:tblGrid>
      <w:tr w:rsidR="00CC326E" w:rsidRPr="00B11D90" w:rsidTr="00B11D90">
        <w:trPr>
          <w:cantSplit/>
          <w:trHeight w:val="480"/>
        </w:trPr>
        <w:tc>
          <w:tcPr>
            <w:tcW w:w="392" w:type="dxa"/>
            <w:shd w:val="clear" w:color="auto" w:fill="F2F2F2"/>
          </w:tcPr>
          <w:p w:rsidR="00CC326E" w:rsidRPr="00B11D90" w:rsidRDefault="00CC326E" w:rsidP="00996415">
            <w:pPr>
              <w:spacing w:before="60" w:after="60"/>
              <w:rPr>
                <w:rFonts w:ascii="Calibri" w:hAnsi="Calibri" w:cs="Arial"/>
                <w:b/>
                <w:sz w:val="20"/>
                <w:szCs w:val="20"/>
              </w:rPr>
            </w:pPr>
            <w:r w:rsidRPr="00B11D90">
              <w:rPr>
                <w:rFonts w:ascii="Calibri" w:hAnsi="Calibri" w:cs="Arial"/>
                <w:b/>
                <w:sz w:val="20"/>
                <w:szCs w:val="20"/>
              </w:rPr>
              <w:t>N</w:t>
            </w:r>
          </w:p>
        </w:tc>
        <w:tc>
          <w:tcPr>
            <w:tcW w:w="2410" w:type="dxa"/>
            <w:shd w:val="clear" w:color="auto" w:fill="F2F2F2"/>
          </w:tcPr>
          <w:p w:rsidR="00CC326E" w:rsidRPr="00B11D90" w:rsidRDefault="00CC326E" w:rsidP="00BF5FFB">
            <w:pPr>
              <w:spacing w:before="60" w:after="60"/>
              <w:rPr>
                <w:rFonts w:ascii="Calibri" w:hAnsi="Calibri" w:cs="Arial"/>
                <w:b/>
                <w:sz w:val="20"/>
                <w:szCs w:val="20"/>
              </w:rPr>
            </w:pPr>
            <w:r w:rsidRPr="00B11D90">
              <w:rPr>
                <w:rFonts w:ascii="Calibri" w:hAnsi="Calibri" w:cs="Arial"/>
                <w:b/>
                <w:sz w:val="20"/>
                <w:szCs w:val="20"/>
              </w:rPr>
              <w:t xml:space="preserve">Technology </w:t>
            </w:r>
          </w:p>
        </w:tc>
        <w:tc>
          <w:tcPr>
            <w:tcW w:w="850" w:type="dxa"/>
            <w:shd w:val="clear" w:color="auto" w:fill="F2F2F2"/>
          </w:tcPr>
          <w:p w:rsidR="00CC326E" w:rsidRPr="00B11D90" w:rsidRDefault="00CC326E" w:rsidP="00BF5FFB">
            <w:pPr>
              <w:spacing w:before="60" w:after="60"/>
              <w:rPr>
                <w:rFonts w:ascii="Calibri" w:hAnsi="Calibri" w:cs="Arial"/>
                <w:b/>
                <w:sz w:val="20"/>
                <w:szCs w:val="20"/>
              </w:rPr>
            </w:pPr>
            <w:r w:rsidRPr="00B11D90">
              <w:rPr>
                <w:rFonts w:ascii="Calibri" w:hAnsi="Calibri" w:cs="Arial"/>
                <w:b/>
                <w:sz w:val="20"/>
                <w:szCs w:val="20"/>
              </w:rPr>
              <w:t>Years of experience</w:t>
            </w:r>
          </w:p>
        </w:tc>
        <w:tc>
          <w:tcPr>
            <w:tcW w:w="1276" w:type="dxa"/>
            <w:shd w:val="clear" w:color="auto" w:fill="F2F2F2"/>
          </w:tcPr>
          <w:p w:rsidR="00CC326E" w:rsidRPr="00B11D90" w:rsidRDefault="00A24E23" w:rsidP="009A5CF9">
            <w:pPr>
              <w:spacing w:before="60" w:after="60"/>
              <w:rPr>
                <w:rFonts w:ascii="Calibri" w:hAnsi="Calibri" w:cs="Arial"/>
                <w:b/>
                <w:sz w:val="20"/>
                <w:szCs w:val="20"/>
              </w:rPr>
            </w:pPr>
            <w:r w:rsidRPr="00B11D90">
              <w:rPr>
                <w:rFonts w:ascii="Arial" w:hAnsi="Arial" w:cs="Arial"/>
                <w:b/>
                <w:bCs/>
                <w:sz w:val="20"/>
                <w:szCs w:val="20"/>
              </w:rPr>
              <w:t>Competence (rating : 1=basic  5=excellent)</w:t>
            </w:r>
          </w:p>
        </w:tc>
        <w:tc>
          <w:tcPr>
            <w:tcW w:w="3118" w:type="dxa"/>
            <w:shd w:val="clear" w:color="auto" w:fill="F2F2F2"/>
          </w:tcPr>
          <w:p w:rsidR="00CC326E" w:rsidRPr="00B11D90" w:rsidRDefault="00CC326E" w:rsidP="009A5CF9">
            <w:pPr>
              <w:spacing w:before="60" w:after="60"/>
              <w:rPr>
                <w:rFonts w:ascii="Calibri" w:hAnsi="Calibri" w:cs="Arial"/>
                <w:b/>
                <w:sz w:val="20"/>
                <w:szCs w:val="20"/>
              </w:rPr>
            </w:pPr>
            <w:r w:rsidRPr="00B11D90">
              <w:rPr>
                <w:rFonts w:ascii="Calibri" w:hAnsi="Calibri" w:cs="Arial"/>
                <w:b/>
                <w:sz w:val="20"/>
                <w:szCs w:val="20"/>
                <w:u w:val="single"/>
              </w:rPr>
              <w:t>De</w:t>
            </w:r>
            <w:r w:rsidR="009A5CF9" w:rsidRPr="00B11D90">
              <w:rPr>
                <w:rFonts w:ascii="Calibri" w:hAnsi="Calibri" w:cs="Arial"/>
                <w:b/>
                <w:sz w:val="20"/>
                <w:szCs w:val="20"/>
                <w:u w:val="single"/>
              </w:rPr>
              <w:t>tailed</w:t>
            </w:r>
            <w:r w:rsidR="009A5CF9" w:rsidRPr="00B11D90">
              <w:rPr>
                <w:rFonts w:ascii="Calibri" w:hAnsi="Calibri" w:cs="Arial"/>
                <w:b/>
                <w:sz w:val="20"/>
                <w:szCs w:val="20"/>
              </w:rPr>
              <w:t xml:space="preserve"> de</w:t>
            </w:r>
            <w:r w:rsidRPr="00B11D90">
              <w:rPr>
                <w:rFonts w:ascii="Calibri" w:hAnsi="Calibri" w:cs="Arial"/>
                <w:b/>
                <w:sz w:val="20"/>
                <w:szCs w:val="20"/>
              </w:rPr>
              <w:t xml:space="preserve">scription of </w:t>
            </w:r>
            <w:r w:rsidR="009A5CF9" w:rsidRPr="00B11D90">
              <w:rPr>
                <w:rFonts w:ascii="Calibri" w:hAnsi="Calibri" w:cs="Arial"/>
                <w:b/>
                <w:sz w:val="20"/>
                <w:szCs w:val="20"/>
              </w:rPr>
              <w:t xml:space="preserve">how this specific </w:t>
            </w:r>
            <w:r w:rsidRPr="00B11D90">
              <w:rPr>
                <w:rFonts w:ascii="Calibri" w:hAnsi="Calibri" w:cs="Arial"/>
                <w:b/>
                <w:sz w:val="20"/>
                <w:szCs w:val="20"/>
              </w:rPr>
              <w:t>professional experience</w:t>
            </w:r>
            <w:r w:rsidR="009A5CF9" w:rsidRPr="00B11D90">
              <w:rPr>
                <w:rFonts w:ascii="Calibri" w:hAnsi="Calibri" w:cs="Arial"/>
                <w:b/>
                <w:sz w:val="20"/>
                <w:szCs w:val="20"/>
              </w:rPr>
              <w:t xml:space="preserve"> was gained. </w:t>
            </w:r>
            <w:r w:rsidRPr="00B11D90">
              <w:rPr>
                <w:rFonts w:ascii="Calibri" w:hAnsi="Calibri" w:cs="Arial"/>
                <w:b/>
                <w:sz w:val="20"/>
                <w:szCs w:val="20"/>
              </w:rPr>
              <w:t xml:space="preserve"> </w:t>
            </w:r>
          </w:p>
        </w:tc>
        <w:tc>
          <w:tcPr>
            <w:tcW w:w="1985" w:type="dxa"/>
            <w:shd w:val="clear" w:color="auto" w:fill="F2F2F2"/>
          </w:tcPr>
          <w:p w:rsidR="00CC326E" w:rsidRPr="00B11D90" w:rsidRDefault="00800C68" w:rsidP="00A24E23">
            <w:pPr>
              <w:spacing w:before="60" w:after="60"/>
              <w:rPr>
                <w:rFonts w:ascii="Calibri" w:hAnsi="Calibri" w:cs="Arial"/>
                <w:b/>
                <w:sz w:val="20"/>
                <w:szCs w:val="20"/>
              </w:rPr>
            </w:pPr>
            <w:r w:rsidRPr="00B11D90">
              <w:rPr>
                <w:rFonts w:ascii="Calibri" w:hAnsi="Calibri" w:cs="Arial"/>
                <w:b/>
                <w:sz w:val="20"/>
                <w:szCs w:val="20"/>
              </w:rPr>
              <w:t>Companies where you applied these skills / knowledge, according to your professional experience, e.g. 1-the most recent position, etc.</w:t>
            </w:r>
          </w:p>
        </w:tc>
      </w:tr>
      <w:tr w:rsidR="00CC326E" w:rsidRPr="00B11D90" w:rsidTr="00B11D90">
        <w:trPr>
          <w:cantSplit/>
          <w:trHeight w:val="480"/>
        </w:trPr>
        <w:tc>
          <w:tcPr>
            <w:tcW w:w="392" w:type="dxa"/>
          </w:tcPr>
          <w:p w:rsidR="00CC326E" w:rsidRPr="00B11D90" w:rsidRDefault="00CC326E" w:rsidP="00CC326E">
            <w:pPr>
              <w:pStyle w:val="ListParagraph"/>
              <w:numPr>
                <w:ilvl w:val="0"/>
                <w:numId w:val="1"/>
              </w:numPr>
              <w:spacing w:before="60" w:after="60"/>
              <w:rPr>
                <w:rFonts w:ascii="Calibri" w:hAnsi="Calibri" w:cs="Arial"/>
                <w:sz w:val="20"/>
                <w:szCs w:val="20"/>
              </w:rPr>
            </w:pPr>
          </w:p>
        </w:tc>
        <w:tc>
          <w:tcPr>
            <w:tcW w:w="2410" w:type="dxa"/>
          </w:tcPr>
          <w:p w:rsidR="00254C7E" w:rsidRPr="00254C7E" w:rsidRDefault="00254C7E" w:rsidP="00254C7E">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 xml:space="preserve">Master’s degree in information technology, computer </w:t>
            </w:r>
          </w:p>
          <w:p w:rsidR="00CC326E" w:rsidRPr="00B11D90" w:rsidRDefault="00254C7E" w:rsidP="00254C7E">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science, information system security, or related disciplines</w:t>
            </w:r>
            <w:r>
              <w:rPr>
                <w:rStyle w:val="MSGENFONTSTYLENAMETEMPLATEROLEMSGENFONTSTYLENAMEBYROLETEXT"/>
                <w:rFonts w:ascii="Calibri" w:hAnsi="Calibri"/>
                <w:color w:val="000000"/>
                <w:sz w:val="20"/>
                <w:szCs w:val="20"/>
              </w:rPr>
              <w:t>;</w:t>
            </w:r>
          </w:p>
        </w:tc>
        <w:tc>
          <w:tcPr>
            <w:tcW w:w="850" w:type="dxa"/>
          </w:tcPr>
          <w:p w:rsidR="00CC326E" w:rsidRPr="00B11D90" w:rsidRDefault="00CC326E" w:rsidP="00BF5FFB">
            <w:pPr>
              <w:spacing w:before="60" w:after="60"/>
              <w:rPr>
                <w:rFonts w:ascii="Calibri" w:hAnsi="Calibri" w:cs="Arial"/>
                <w:sz w:val="20"/>
                <w:szCs w:val="20"/>
              </w:rPr>
            </w:pPr>
          </w:p>
        </w:tc>
        <w:tc>
          <w:tcPr>
            <w:tcW w:w="1276" w:type="dxa"/>
          </w:tcPr>
          <w:p w:rsidR="00CC326E" w:rsidRPr="00B11D90" w:rsidRDefault="00CC326E" w:rsidP="00BF5FFB">
            <w:pPr>
              <w:spacing w:before="60" w:after="60"/>
              <w:rPr>
                <w:rFonts w:ascii="Calibri" w:hAnsi="Calibri" w:cs="Arial"/>
                <w:sz w:val="20"/>
                <w:szCs w:val="20"/>
              </w:rPr>
            </w:pPr>
          </w:p>
        </w:tc>
        <w:tc>
          <w:tcPr>
            <w:tcW w:w="3118" w:type="dxa"/>
          </w:tcPr>
          <w:p w:rsidR="00CC326E" w:rsidRPr="00B11D90" w:rsidRDefault="00CC326E"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254C7E" w:rsidRPr="00254C7E" w:rsidRDefault="00254C7E" w:rsidP="00254C7E">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 xml:space="preserve">Bachelor’s degree in information technology, computer </w:t>
            </w:r>
          </w:p>
          <w:p w:rsidR="009A5CF9" w:rsidRPr="00B11D90" w:rsidRDefault="00254C7E" w:rsidP="00254C7E">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science, information system security, or related disciplines</w:t>
            </w:r>
            <w:r>
              <w:rPr>
                <w:rStyle w:val="MSGENFONTSTYLENAMETEMPLATEROLEMSGENFONTSTYLENAMEBYROLETEXT"/>
                <w:rFonts w:ascii="Calibri" w:hAnsi="Calibri"/>
                <w:color w:val="000000"/>
                <w:sz w:val="20"/>
                <w:szCs w:val="20"/>
              </w:rPr>
              <w:t>;</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B11D90">
            <w:pPr>
              <w:spacing w:before="60" w:after="60"/>
              <w:rPr>
                <w:rStyle w:val="MSGENFONTSTYLENAMETEMPLATEROLEMSGENFONTSTYLENAMEBYROLETEXT"/>
                <w:rFonts w:ascii="Calibri" w:hAnsi="Calibri"/>
                <w:color w:val="000000"/>
                <w:sz w:val="20"/>
                <w:szCs w:val="20"/>
                <w:lang w:val="en-US"/>
              </w:rPr>
            </w:pPr>
            <w:r w:rsidRPr="00254C7E">
              <w:rPr>
                <w:rStyle w:val="MSGENFONTSTYLENAMETEMPLATEROLEMSGENFONTSTYLENAMEBYROLETEXT"/>
                <w:rFonts w:ascii="Calibri" w:hAnsi="Calibri"/>
                <w:color w:val="000000"/>
                <w:sz w:val="20"/>
                <w:szCs w:val="20"/>
                <w:lang w:val="en-US"/>
              </w:rPr>
              <w:t>A good command of English with proven drafting ability;</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B11D9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A working knowledge of MS Office (in particular Word, Excel and PowerPoint);</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B11D9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A good understanding of Information Technology;</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Apply pre-defined ITIL-based processes, procedures and  methods to support and maintain the customer IT Service Management framework and functions, such as Supplier Management, Service Level Management, etc.;</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lang w:val="en-US"/>
              </w:rPr>
            </w:pPr>
            <w:r w:rsidRPr="00254C7E">
              <w:rPr>
                <w:rStyle w:val="MSGENFONTSTYLENAMETEMPLATEROLEMSGENFONTSTYLENAMEBYROLETEXT"/>
                <w:rFonts w:ascii="Calibri" w:hAnsi="Calibri"/>
                <w:color w:val="000000"/>
                <w:sz w:val="20"/>
                <w:szCs w:val="20"/>
                <w:lang w:val="en-US"/>
              </w:rPr>
              <w:t>Knowledge of ITIL Service Management processes and best practice, i.e. ITIL Service Management processes service life-cycle V2 and/or V3;</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CC326E">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Solid foundation in IT operations and technical support;</w:t>
            </w:r>
          </w:p>
        </w:tc>
        <w:tc>
          <w:tcPr>
            <w:tcW w:w="850" w:type="dxa"/>
          </w:tcPr>
          <w:p w:rsidR="009A5CF9" w:rsidRPr="00B11D90" w:rsidRDefault="009A5CF9" w:rsidP="00BF5FFB">
            <w:pPr>
              <w:spacing w:before="60" w:after="60"/>
              <w:rPr>
                <w:rFonts w:ascii="Calibri" w:hAnsi="Calibri" w:cs="Arial"/>
                <w:sz w:val="20"/>
                <w:szCs w:val="20"/>
              </w:rPr>
            </w:pPr>
          </w:p>
        </w:tc>
        <w:tc>
          <w:tcPr>
            <w:tcW w:w="1276" w:type="dxa"/>
          </w:tcPr>
          <w:p w:rsidR="009A5CF9" w:rsidRPr="00B11D90" w:rsidRDefault="009A5CF9" w:rsidP="00BF5FFB">
            <w:pPr>
              <w:spacing w:before="60" w:after="60"/>
              <w:rPr>
                <w:rFonts w:ascii="Calibri" w:hAnsi="Calibri" w:cs="Arial"/>
                <w:sz w:val="20"/>
                <w:szCs w:val="20"/>
              </w:rPr>
            </w:pPr>
          </w:p>
        </w:tc>
        <w:tc>
          <w:tcPr>
            <w:tcW w:w="3118" w:type="dxa"/>
          </w:tcPr>
          <w:p w:rsidR="009A5CF9" w:rsidRPr="00B11D90" w:rsidRDefault="009A5CF9" w:rsidP="00BF5FFB">
            <w:pPr>
              <w:spacing w:before="60" w:after="60"/>
              <w:rPr>
                <w:rFonts w:ascii="Calibri" w:hAnsi="Calibri" w:cs="Arial"/>
                <w:sz w:val="20"/>
                <w:szCs w:val="20"/>
              </w:rPr>
            </w:pPr>
          </w:p>
        </w:tc>
        <w:tc>
          <w:tcPr>
            <w:tcW w:w="1985" w:type="dxa"/>
          </w:tcPr>
          <w:p w:rsidR="009A5CF9" w:rsidRPr="00B11D90" w:rsidRDefault="009A5CF9" w:rsidP="00BF5FFB">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9A5CF9">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Practical experience in operating IT service management  processes;</w:t>
            </w:r>
          </w:p>
        </w:tc>
        <w:tc>
          <w:tcPr>
            <w:tcW w:w="850" w:type="dxa"/>
          </w:tcPr>
          <w:p w:rsidR="009A5CF9" w:rsidRPr="00B11D90" w:rsidRDefault="009A5CF9" w:rsidP="009A5CF9">
            <w:pPr>
              <w:spacing w:before="60" w:after="60"/>
              <w:rPr>
                <w:rFonts w:ascii="Calibri" w:hAnsi="Calibri" w:cs="Arial"/>
                <w:sz w:val="20"/>
                <w:szCs w:val="20"/>
              </w:rPr>
            </w:pPr>
          </w:p>
        </w:tc>
        <w:tc>
          <w:tcPr>
            <w:tcW w:w="1276" w:type="dxa"/>
          </w:tcPr>
          <w:p w:rsidR="009A5CF9" w:rsidRPr="00B11D90" w:rsidRDefault="009A5CF9" w:rsidP="009A5CF9">
            <w:pPr>
              <w:spacing w:before="60" w:after="60"/>
              <w:rPr>
                <w:rFonts w:ascii="Calibri" w:hAnsi="Calibri" w:cs="Arial"/>
                <w:sz w:val="20"/>
                <w:szCs w:val="20"/>
              </w:rPr>
            </w:pPr>
          </w:p>
        </w:tc>
        <w:tc>
          <w:tcPr>
            <w:tcW w:w="3118" w:type="dxa"/>
          </w:tcPr>
          <w:p w:rsidR="009A5CF9" w:rsidRPr="00B11D90" w:rsidRDefault="009A5CF9" w:rsidP="009A5CF9">
            <w:pPr>
              <w:spacing w:before="60" w:after="60"/>
              <w:rPr>
                <w:rFonts w:ascii="Calibri" w:hAnsi="Calibri" w:cs="Arial"/>
                <w:sz w:val="20"/>
                <w:szCs w:val="20"/>
              </w:rPr>
            </w:pPr>
          </w:p>
        </w:tc>
        <w:tc>
          <w:tcPr>
            <w:tcW w:w="1985" w:type="dxa"/>
          </w:tcPr>
          <w:p w:rsidR="009A5CF9" w:rsidRPr="00B11D90" w:rsidRDefault="009A5CF9" w:rsidP="009A5CF9">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9A5CF9">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Experience in team/group facilitation, project management and training would be an advantage;</w:t>
            </w:r>
          </w:p>
        </w:tc>
        <w:tc>
          <w:tcPr>
            <w:tcW w:w="850" w:type="dxa"/>
          </w:tcPr>
          <w:p w:rsidR="009A5CF9" w:rsidRPr="00B11D90" w:rsidRDefault="009A5CF9" w:rsidP="009A5CF9">
            <w:pPr>
              <w:spacing w:before="60" w:after="60"/>
              <w:rPr>
                <w:rFonts w:ascii="Calibri" w:hAnsi="Calibri" w:cs="Arial"/>
                <w:sz w:val="20"/>
                <w:szCs w:val="20"/>
              </w:rPr>
            </w:pPr>
          </w:p>
        </w:tc>
        <w:tc>
          <w:tcPr>
            <w:tcW w:w="1276" w:type="dxa"/>
          </w:tcPr>
          <w:p w:rsidR="009A5CF9" w:rsidRPr="00B11D90" w:rsidRDefault="009A5CF9" w:rsidP="009A5CF9">
            <w:pPr>
              <w:spacing w:before="60" w:after="60"/>
              <w:rPr>
                <w:rFonts w:ascii="Calibri" w:hAnsi="Calibri" w:cs="Arial"/>
                <w:sz w:val="20"/>
                <w:szCs w:val="20"/>
              </w:rPr>
            </w:pPr>
          </w:p>
        </w:tc>
        <w:tc>
          <w:tcPr>
            <w:tcW w:w="3118" w:type="dxa"/>
          </w:tcPr>
          <w:p w:rsidR="009A5CF9" w:rsidRPr="00B11D90" w:rsidRDefault="009A5CF9" w:rsidP="009A5CF9">
            <w:pPr>
              <w:spacing w:before="60" w:after="60"/>
              <w:rPr>
                <w:rFonts w:ascii="Calibri" w:hAnsi="Calibri" w:cs="Arial"/>
                <w:sz w:val="20"/>
                <w:szCs w:val="20"/>
              </w:rPr>
            </w:pPr>
          </w:p>
        </w:tc>
        <w:tc>
          <w:tcPr>
            <w:tcW w:w="1985" w:type="dxa"/>
          </w:tcPr>
          <w:p w:rsidR="009A5CF9" w:rsidRPr="00B11D90" w:rsidRDefault="009A5CF9" w:rsidP="009A5CF9">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9A5CF9">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IT Process reengineering experience.</w:t>
            </w:r>
          </w:p>
        </w:tc>
        <w:tc>
          <w:tcPr>
            <w:tcW w:w="850" w:type="dxa"/>
          </w:tcPr>
          <w:p w:rsidR="009A5CF9" w:rsidRPr="00B11D90" w:rsidRDefault="009A5CF9" w:rsidP="009A5CF9">
            <w:pPr>
              <w:spacing w:before="60" w:after="60"/>
              <w:rPr>
                <w:rFonts w:ascii="Calibri" w:hAnsi="Calibri" w:cs="Arial"/>
                <w:sz w:val="20"/>
                <w:szCs w:val="20"/>
              </w:rPr>
            </w:pPr>
          </w:p>
        </w:tc>
        <w:tc>
          <w:tcPr>
            <w:tcW w:w="1276" w:type="dxa"/>
          </w:tcPr>
          <w:p w:rsidR="009A5CF9" w:rsidRPr="00B11D90" w:rsidRDefault="009A5CF9" w:rsidP="009A5CF9">
            <w:pPr>
              <w:spacing w:before="60" w:after="60"/>
              <w:rPr>
                <w:rFonts w:ascii="Calibri" w:hAnsi="Calibri" w:cs="Arial"/>
                <w:sz w:val="20"/>
                <w:szCs w:val="20"/>
              </w:rPr>
            </w:pPr>
          </w:p>
        </w:tc>
        <w:tc>
          <w:tcPr>
            <w:tcW w:w="3118" w:type="dxa"/>
          </w:tcPr>
          <w:p w:rsidR="009A5CF9" w:rsidRPr="00B11D90" w:rsidRDefault="009A5CF9" w:rsidP="009A5CF9">
            <w:pPr>
              <w:spacing w:before="60" w:after="60"/>
              <w:rPr>
                <w:rFonts w:ascii="Calibri" w:hAnsi="Calibri" w:cs="Arial"/>
                <w:sz w:val="20"/>
                <w:szCs w:val="20"/>
              </w:rPr>
            </w:pPr>
          </w:p>
        </w:tc>
        <w:tc>
          <w:tcPr>
            <w:tcW w:w="1985" w:type="dxa"/>
          </w:tcPr>
          <w:p w:rsidR="009A5CF9" w:rsidRPr="00B11D90" w:rsidRDefault="009A5CF9" w:rsidP="009A5CF9">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9A5CF9">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Implementation experience in IT service management processes concepts, in particular Service Level Management (SLA), Operational Level Agreements (OLA) within an IT organisation or professional IT service provider. Hands on experience in the context of OLAs for technical services;</w:t>
            </w:r>
          </w:p>
        </w:tc>
        <w:tc>
          <w:tcPr>
            <w:tcW w:w="850" w:type="dxa"/>
          </w:tcPr>
          <w:p w:rsidR="009A5CF9" w:rsidRPr="00B11D90" w:rsidRDefault="009A5CF9" w:rsidP="009A5CF9">
            <w:pPr>
              <w:spacing w:before="60" w:after="60"/>
              <w:rPr>
                <w:rFonts w:ascii="Calibri" w:hAnsi="Calibri" w:cs="Arial"/>
                <w:sz w:val="20"/>
                <w:szCs w:val="20"/>
              </w:rPr>
            </w:pPr>
          </w:p>
        </w:tc>
        <w:tc>
          <w:tcPr>
            <w:tcW w:w="1276" w:type="dxa"/>
          </w:tcPr>
          <w:p w:rsidR="009A5CF9" w:rsidRPr="00B11D90" w:rsidRDefault="009A5CF9" w:rsidP="009A5CF9">
            <w:pPr>
              <w:spacing w:before="60" w:after="60"/>
              <w:rPr>
                <w:rFonts w:ascii="Calibri" w:hAnsi="Calibri" w:cs="Arial"/>
                <w:sz w:val="20"/>
                <w:szCs w:val="20"/>
              </w:rPr>
            </w:pPr>
          </w:p>
        </w:tc>
        <w:tc>
          <w:tcPr>
            <w:tcW w:w="3118" w:type="dxa"/>
          </w:tcPr>
          <w:p w:rsidR="009A5CF9" w:rsidRPr="00B11D90" w:rsidRDefault="009A5CF9" w:rsidP="009A5CF9">
            <w:pPr>
              <w:spacing w:before="60" w:after="60"/>
              <w:rPr>
                <w:rFonts w:ascii="Calibri" w:hAnsi="Calibri" w:cs="Arial"/>
                <w:sz w:val="20"/>
                <w:szCs w:val="20"/>
              </w:rPr>
            </w:pPr>
          </w:p>
        </w:tc>
        <w:tc>
          <w:tcPr>
            <w:tcW w:w="1985" w:type="dxa"/>
          </w:tcPr>
          <w:p w:rsidR="009A5CF9" w:rsidRPr="00B11D90" w:rsidRDefault="009A5CF9" w:rsidP="009A5CF9">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9A5CF9">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Experience in service design or similar activities would be an asset;</w:t>
            </w:r>
          </w:p>
        </w:tc>
        <w:tc>
          <w:tcPr>
            <w:tcW w:w="850" w:type="dxa"/>
          </w:tcPr>
          <w:p w:rsidR="009A5CF9" w:rsidRPr="00B11D90" w:rsidRDefault="009A5CF9" w:rsidP="009A5CF9">
            <w:pPr>
              <w:spacing w:before="60" w:after="60"/>
              <w:rPr>
                <w:rFonts w:ascii="Calibri" w:hAnsi="Calibri" w:cs="Arial"/>
                <w:sz w:val="20"/>
                <w:szCs w:val="20"/>
              </w:rPr>
            </w:pPr>
          </w:p>
        </w:tc>
        <w:tc>
          <w:tcPr>
            <w:tcW w:w="1276" w:type="dxa"/>
          </w:tcPr>
          <w:p w:rsidR="009A5CF9" w:rsidRPr="00B11D90" w:rsidRDefault="009A5CF9" w:rsidP="009A5CF9">
            <w:pPr>
              <w:spacing w:before="60" w:after="60"/>
              <w:rPr>
                <w:rFonts w:ascii="Calibri" w:hAnsi="Calibri" w:cs="Arial"/>
                <w:sz w:val="20"/>
                <w:szCs w:val="20"/>
              </w:rPr>
            </w:pPr>
          </w:p>
        </w:tc>
        <w:tc>
          <w:tcPr>
            <w:tcW w:w="3118" w:type="dxa"/>
          </w:tcPr>
          <w:p w:rsidR="009A5CF9" w:rsidRPr="00B11D90" w:rsidRDefault="009A5CF9" w:rsidP="009A5CF9">
            <w:pPr>
              <w:spacing w:before="60" w:after="60"/>
              <w:rPr>
                <w:rFonts w:ascii="Calibri" w:hAnsi="Calibri" w:cs="Arial"/>
                <w:sz w:val="20"/>
                <w:szCs w:val="20"/>
              </w:rPr>
            </w:pPr>
          </w:p>
        </w:tc>
        <w:tc>
          <w:tcPr>
            <w:tcW w:w="1985" w:type="dxa"/>
          </w:tcPr>
          <w:p w:rsidR="009A5CF9" w:rsidRPr="00B11D90" w:rsidRDefault="009A5CF9" w:rsidP="009A5CF9">
            <w:pPr>
              <w:spacing w:before="60" w:after="60"/>
              <w:rPr>
                <w:rFonts w:ascii="Calibri" w:hAnsi="Calibri" w:cs="Arial"/>
                <w:sz w:val="20"/>
                <w:szCs w:val="20"/>
              </w:rPr>
            </w:pPr>
            <w:r w:rsidRPr="00B11D90">
              <w:rPr>
                <w:rFonts w:ascii="Calibri" w:hAnsi="Calibri" w:cs="Arial"/>
                <w:sz w:val="20"/>
                <w:szCs w:val="20"/>
              </w:rPr>
              <w:t>1,2,3,4,5,6,7,8</w:t>
            </w:r>
          </w:p>
        </w:tc>
      </w:tr>
      <w:tr w:rsidR="009A5CF9" w:rsidRPr="00B11D90" w:rsidTr="00B11D90">
        <w:trPr>
          <w:cantSplit/>
          <w:trHeight w:val="480"/>
        </w:trPr>
        <w:tc>
          <w:tcPr>
            <w:tcW w:w="392" w:type="dxa"/>
          </w:tcPr>
          <w:p w:rsidR="009A5CF9" w:rsidRPr="00B11D90" w:rsidRDefault="009A5CF9" w:rsidP="009A5CF9">
            <w:pPr>
              <w:pStyle w:val="ListParagraph"/>
              <w:numPr>
                <w:ilvl w:val="0"/>
                <w:numId w:val="1"/>
              </w:numPr>
              <w:spacing w:before="60" w:after="60"/>
              <w:rPr>
                <w:rFonts w:ascii="Calibri" w:hAnsi="Calibri" w:cs="Arial"/>
                <w:sz w:val="20"/>
                <w:szCs w:val="20"/>
              </w:rPr>
            </w:pPr>
          </w:p>
        </w:tc>
        <w:tc>
          <w:tcPr>
            <w:tcW w:w="2410" w:type="dxa"/>
          </w:tcPr>
          <w:p w:rsidR="009A5CF9" w:rsidRPr="00B11D90" w:rsidRDefault="00254C7E" w:rsidP="005A6269">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Experience in collecting service/operational level requirements (requirements in general), analyse and evaluate specifications against standards and conduct negotiations;</w:t>
            </w:r>
          </w:p>
        </w:tc>
        <w:tc>
          <w:tcPr>
            <w:tcW w:w="850" w:type="dxa"/>
          </w:tcPr>
          <w:p w:rsidR="009A5CF9" w:rsidRPr="00B11D90" w:rsidRDefault="009A5CF9" w:rsidP="009A5CF9">
            <w:pPr>
              <w:spacing w:before="60" w:after="60"/>
              <w:rPr>
                <w:rFonts w:ascii="Calibri" w:hAnsi="Calibri" w:cs="Arial"/>
                <w:sz w:val="20"/>
                <w:szCs w:val="20"/>
              </w:rPr>
            </w:pPr>
          </w:p>
        </w:tc>
        <w:tc>
          <w:tcPr>
            <w:tcW w:w="1276" w:type="dxa"/>
          </w:tcPr>
          <w:p w:rsidR="009A5CF9" w:rsidRPr="00B11D90" w:rsidRDefault="009A5CF9" w:rsidP="009A5CF9">
            <w:pPr>
              <w:spacing w:before="60" w:after="60"/>
              <w:rPr>
                <w:rFonts w:ascii="Calibri" w:hAnsi="Calibri" w:cs="Arial"/>
                <w:sz w:val="20"/>
                <w:szCs w:val="20"/>
              </w:rPr>
            </w:pPr>
          </w:p>
        </w:tc>
        <w:tc>
          <w:tcPr>
            <w:tcW w:w="3118" w:type="dxa"/>
          </w:tcPr>
          <w:p w:rsidR="009A5CF9" w:rsidRPr="00B11D90" w:rsidRDefault="009A5CF9" w:rsidP="009A5CF9">
            <w:pPr>
              <w:spacing w:before="60" w:after="60"/>
              <w:rPr>
                <w:rFonts w:ascii="Calibri" w:hAnsi="Calibri" w:cs="Arial"/>
                <w:sz w:val="20"/>
                <w:szCs w:val="20"/>
              </w:rPr>
            </w:pPr>
          </w:p>
        </w:tc>
        <w:tc>
          <w:tcPr>
            <w:tcW w:w="1985" w:type="dxa"/>
          </w:tcPr>
          <w:p w:rsidR="009A5CF9" w:rsidRPr="00B11D90" w:rsidRDefault="009A5CF9" w:rsidP="009A5CF9">
            <w:pPr>
              <w:spacing w:before="60" w:after="60"/>
              <w:rPr>
                <w:rFonts w:ascii="Calibri" w:hAnsi="Calibri" w:cs="Arial"/>
                <w:sz w:val="20"/>
                <w:szCs w:val="20"/>
              </w:rPr>
            </w:pPr>
            <w:r w:rsidRPr="00B11D90">
              <w:rPr>
                <w:rFonts w:ascii="Calibri" w:hAnsi="Calibri" w:cs="Arial"/>
                <w:sz w:val="20"/>
                <w:szCs w:val="20"/>
              </w:rPr>
              <w:t>1,2,3,4,5,6,7,8</w:t>
            </w:r>
          </w:p>
        </w:tc>
      </w:tr>
      <w:tr w:rsidR="00996415" w:rsidRPr="00B11D90" w:rsidTr="00B11D90">
        <w:trPr>
          <w:cantSplit/>
          <w:trHeight w:val="480"/>
        </w:trPr>
        <w:tc>
          <w:tcPr>
            <w:tcW w:w="392" w:type="dxa"/>
          </w:tcPr>
          <w:p w:rsidR="00996415" w:rsidRPr="00B11D90" w:rsidRDefault="00996415" w:rsidP="009A5CF9">
            <w:pPr>
              <w:pStyle w:val="ListParagraph"/>
              <w:numPr>
                <w:ilvl w:val="0"/>
                <w:numId w:val="1"/>
              </w:numPr>
              <w:spacing w:before="60" w:after="60"/>
              <w:rPr>
                <w:rFonts w:ascii="Calibri" w:hAnsi="Calibri" w:cs="Arial"/>
                <w:sz w:val="20"/>
                <w:szCs w:val="20"/>
              </w:rPr>
            </w:pPr>
          </w:p>
        </w:tc>
        <w:tc>
          <w:tcPr>
            <w:tcW w:w="2410" w:type="dxa"/>
          </w:tcPr>
          <w:p w:rsidR="00996415" w:rsidRPr="00B11D90" w:rsidRDefault="00254C7E" w:rsidP="005A6269">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Experience in an out tasking or outsourcing exercise of IT managed services;</w:t>
            </w:r>
          </w:p>
        </w:tc>
        <w:tc>
          <w:tcPr>
            <w:tcW w:w="850" w:type="dxa"/>
          </w:tcPr>
          <w:p w:rsidR="00996415" w:rsidRPr="00B11D90" w:rsidRDefault="00996415" w:rsidP="009A5CF9">
            <w:pPr>
              <w:spacing w:before="60" w:after="60"/>
              <w:rPr>
                <w:rFonts w:ascii="Calibri" w:hAnsi="Calibri" w:cs="Arial"/>
                <w:sz w:val="20"/>
                <w:szCs w:val="20"/>
              </w:rPr>
            </w:pPr>
          </w:p>
        </w:tc>
        <w:tc>
          <w:tcPr>
            <w:tcW w:w="1276" w:type="dxa"/>
          </w:tcPr>
          <w:p w:rsidR="00996415" w:rsidRPr="00B11D90" w:rsidRDefault="00996415" w:rsidP="009A5CF9">
            <w:pPr>
              <w:spacing w:before="60" w:after="60"/>
              <w:rPr>
                <w:rFonts w:ascii="Calibri" w:hAnsi="Calibri" w:cs="Arial"/>
                <w:sz w:val="20"/>
                <w:szCs w:val="20"/>
              </w:rPr>
            </w:pPr>
          </w:p>
        </w:tc>
        <w:tc>
          <w:tcPr>
            <w:tcW w:w="3118" w:type="dxa"/>
          </w:tcPr>
          <w:p w:rsidR="00996415" w:rsidRPr="00B11D90" w:rsidRDefault="00996415" w:rsidP="009A5CF9">
            <w:pPr>
              <w:spacing w:before="60" w:after="60"/>
              <w:rPr>
                <w:rFonts w:ascii="Calibri" w:hAnsi="Calibri" w:cs="Arial"/>
                <w:sz w:val="20"/>
                <w:szCs w:val="20"/>
              </w:rPr>
            </w:pPr>
          </w:p>
        </w:tc>
        <w:tc>
          <w:tcPr>
            <w:tcW w:w="1985" w:type="dxa"/>
          </w:tcPr>
          <w:p w:rsidR="00996415" w:rsidRPr="00B11D90" w:rsidRDefault="00996415" w:rsidP="009A5CF9">
            <w:pPr>
              <w:spacing w:before="60" w:after="60"/>
              <w:rPr>
                <w:rFonts w:ascii="Calibri" w:hAnsi="Calibri" w:cs="Arial"/>
                <w:sz w:val="20"/>
                <w:szCs w:val="20"/>
              </w:rPr>
            </w:pPr>
            <w:r w:rsidRPr="00B11D90">
              <w:rPr>
                <w:rFonts w:ascii="Calibri" w:hAnsi="Calibri" w:cs="Arial"/>
                <w:sz w:val="20"/>
                <w:szCs w:val="20"/>
              </w:rPr>
              <w:t>1,2,3,4,5,6,7,8</w:t>
            </w:r>
          </w:p>
        </w:tc>
      </w:tr>
      <w:tr w:rsidR="00996415" w:rsidRPr="00B11D90" w:rsidTr="00B11D90">
        <w:trPr>
          <w:cantSplit/>
          <w:trHeight w:val="480"/>
        </w:trPr>
        <w:tc>
          <w:tcPr>
            <w:tcW w:w="392" w:type="dxa"/>
          </w:tcPr>
          <w:p w:rsidR="00996415" w:rsidRPr="00B11D90" w:rsidRDefault="00996415" w:rsidP="009A5CF9">
            <w:pPr>
              <w:pStyle w:val="ListParagraph"/>
              <w:numPr>
                <w:ilvl w:val="0"/>
                <w:numId w:val="1"/>
              </w:numPr>
              <w:spacing w:before="60" w:after="60"/>
              <w:rPr>
                <w:rFonts w:ascii="Calibri" w:hAnsi="Calibri" w:cs="Arial"/>
                <w:sz w:val="20"/>
                <w:szCs w:val="20"/>
              </w:rPr>
            </w:pPr>
          </w:p>
        </w:tc>
        <w:tc>
          <w:tcPr>
            <w:tcW w:w="2410" w:type="dxa"/>
          </w:tcPr>
          <w:p w:rsidR="00996415" w:rsidRPr="00B11D90" w:rsidRDefault="00254C7E" w:rsidP="00937FC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Experience in particular in the setup of monitoring and definition of KPI’s for business/technical services e.g. in the fields of incident &amp; availability &amp; capacity&amp; IT Continuity;</w:t>
            </w:r>
          </w:p>
        </w:tc>
        <w:tc>
          <w:tcPr>
            <w:tcW w:w="850" w:type="dxa"/>
          </w:tcPr>
          <w:p w:rsidR="00996415" w:rsidRPr="00B11D90" w:rsidRDefault="00996415" w:rsidP="009A5CF9">
            <w:pPr>
              <w:spacing w:before="60" w:after="60"/>
              <w:rPr>
                <w:rFonts w:ascii="Calibri" w:hAnsi="Calibri" w:cs="Arial"/>
                <w:sz w:val="20"/>
                <w:szCs w:val="20"/>
              </w:rPr>
            </w:pPr>
          </w:p>
        </w:tc>
        <w:tc>
          <w:tcPr>
            <w:tcW w:w="1276" w:type="dxa"/>
          </w:tcPr>
          <w:p w:rsidR="00996415" w:rsidRPr="00B11D90" w:rsidRDefault="00996415" w:rsidP="009A5CF9">
            <w:pPr>
              <w:spacing w:before="60" w:after="60"/>
              <w:rPr>
                <w:rFonts w:ascii="Calibri" w:hAnsi="Calibri" w:cs="Arial"/>
                <w:sz w:val="20"/>
                <w:szCs w:val="20"/>
              </w:rPr>
            </w:pPr>
          </w:p>
        </w:tc>
        <w:tc>
          <w:tcPr>
            <w:tcW w:w="3118" w:type="dxa"/>
          </w:tcPr>
          <w:p w:rsidR="00996415" w:rsidRPr="00B11D90" w:rsidRDefault="00996415" w:rsidP="009A5CF9">
            <w:pPr>
              <w:spacing w:before="60" w:after="60"/>
              <w:rPr>
                <w:rFonts w:ascii="Calibri" w:hAnsi="Calibri" w:cs="Arial"/>
                <w:sz w:val="20"/>
                <w:szCs w:val="20"/>
              </w:rPr>
            </w:pPr>
          </w:p>
        </w:tc>
        <w:tc>
          <w:tcPr>
            <w:tcW w:w="1985" w:type="dxa"/>
          </w:tcPr>
          <w:p w:rsidR="00996415" w:rsidRPr="00B11D90" w:rsidRDefault="00996415" w:rsidP="009A5CF9">
            <w:pPr>
              <w:spacing w:before="60" w:after="60"/>
              <w:rPr>
                <w:rFonts w:ascii="Calibri" w:hAnsi="Calibri" w:cs="Arial"/>
                <w:sz w:val="20"/>
                <w:szCs w:val="20"/>
              </w:rPr>
            </w:pPr>
            <w:r w:rsidRPr="00B11D90">
              <w:rPr>
                <w:rFonts w:ascii="Calibri" w:hAnsi="Calibri" w:cs="Arial"/>
                <w:sz w:val="20"/>
                <w:szCs w:val="20"/>
              </w:rPr>
              <w:t>1,2,3,4,5,6,7,8</w:t>
            </w:r>
          </w:p>
        </w:tc>
      </w:tr>
      <w:tr w:rsidR="00996415" w:rsidRPr="00B11D90" w:rsidTr="00B11D90">
        <w:trPr>
          <w:cantSplit/>
          <w:trHeight w:val="480"/>
        </w:trPr>
        <w:tc>
          <w:tcPr>
            <w:tcW w:w="392" w:type="dxa"/>
          </w:tcPr>
          <w:p w:rsidR="00996415" w:rsidRPr="00B11D90" w:rsidRDefault="00996415" w:rsidP="009A5CF9">
            <w:pPr>
              <w:pStyle w:val="ListParagraph"/>
              <w:numPr>
                <w:ilvl w:val="0"/>
                <w:numId w:val="1"/>
              </w:numPr>
              <w:spacing w:before="60" w:after="60"/>
              <w:rPr>
                <w:rFonts w:ascii="Calibri" w:hAnsi="Calibri" w:cs="Arial"/>
                <w:sz w:val="20"/>
                <w:szCs w:val="20"/>
              </w:rPr>
            </w:pPr>
          </w:p>
        </w:tc>
        <w:tc>
          <w:tcPr>
            <w:tcW w:w="2410" w:type="dxa"/>
          </w:tcPr>
          <w:p w:rsidR="00996415" w:rsidRPr="00B11D90" w:rsidRDefault="00254C7E" w:rsidP="002057A7">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Hands on experience in the preparation of a regular reporting for business/ technical services t</w:t>
            </w:r>
            <w:r>
              <w:rPr>
                <w:rStyle w:val="MSGENFONTSTYLENAMETEMPLATEROLEMSGENFONTSTYLENAMEBYROLETEXT"/>
                <w:rFonts w:ascii="Calibri" w:hAnsi="Calibri"/>
                <w:color w:val="000000"/>
                <w:sz w:val="20"/>
                <w:szCs w:val="20"/>
              </w:rPr>
              <w:t>o various internal stakeholders;</w:t>
            </w:r>
          </w:p>
        </w:tc>
        <w:tc>
          <w:tcPr>
            <w:tcW w:w="850" w:type="dxa"/>
          </w:tcPr>
          <w:p w:rsidR="00996415" w:rsidRPr="00B11D90" w:rsidRDefault="00996415" w:rsidP="009A5CF9">
            <w:pPr>
              <w:spacing w:before="60" w:after="60"/>
              <w:rPr>
                <w:rFonts w:ascii="Calibri" w:hAnsi="Calibri" w:cs="Arial"/>
                <w:sz w:val="20"/>
                <w:szCs w:val="20"/>
              </w:rPr>
            </w:pPr>
          </w:p>
        </w:tc>
        <w:tc>
          <w:tcPr>
            <w:tcW w:w="1276" w:type="dxa"/>
          </w:tcPr>
          <w:p w:rsidR="00996415" w:rsidRPr="00B11D90" w:rsidRDefault="00996415" w:rsidP="009A5CF9">
            <w:pPr>
              <w:spacing w:before="60" w:after="60"/>
              <w:rPr>
                <w:rFonts w:ascii="Calibri" w:hAnsi="Calibri" w:cs="Arial"/>
                <w:sz w:val="20"/>
                <w:szCs w:val="20"/>
              </w:rPr>
            </w:pPr>
          </w:p>
        </w:tc>
        <w:tc>
          <w:tcPr>
            <w:tcW w:w="3118" w:type="dxa"/>
          </w:tcPr>
          <w:p w:rsidR="00996415" w:rsidRPr="00B11D90" w:rsidRDefault="00996415" w:rsidP="009A5CF9">
            <w:pPr>
              <w:spacing w:before="60" w:after="60"/>
              <w:rPr>
                <w:rFonts w:ascii="Calibri" w:hAnsi="Calibri" w:cs="Arial"/>
                <w:sz w:val="20"/>
                <w:szCs w:val="20"/>
              </w:rPr>
            </w:pPr>
          </w:p>
        </w:tc>
        <w:tc>
          <w:tcPr>
            <w:tcW w:w="1985" w:type="dxa"/>
          </w:tcPr>
          <w:p w:rsidR="00996415" w:rsidRPr="00B11D90" w:rsidRDefault="00996415" w:rsidP="009A5CF9">
            <w:pPr>
              <w:spacing w:before="60" w:after="60"/>
              <w:rPr>
                <w:rFonts w:ascii="Calibri" w:hAnsi="Calibri" w:cs="Arial"/>
                <w:sz w:val="20"/>
                <w:szCs w:val="20"/>
              </w:rPr>
            </w:pPr>
            <w:r w:rsidRPr="00B11D90">
              <w:rPr>
                <w:rFonts w:ascii="Calibri" w:hAnsi="Calibri" w:cs="Arial"/>
                <w:sz w:val="20"/>
                <w:szCs w:val="20"/>
              </w:rPr>
              <w:t>1,2,3,4,5,6,7,8</w:t>
            </w:r>
          </w:p>
        </w:tc>
      </w:tr>
      <w:tr w:rsidR="00996415" w:rsidRPr="00B11D90" w:rsidTr="00B11D90">
        <w:trPr>
          <w:cantSplit/>
          <w:trHeight w:val="480"/>
        </w:trPr>
        <w:tc>
          <w:tcPr>
            <w:tcW w:w="392" w:type="dxa"/>
          </w:tcPr>
          <w:p w:rsidR="00996415" w:rsidRPr="00B11D90" w:rsidRDefault="00996415" w:rsidP="009A5CF9">
            <w:pPr>
              <w:pStyle w:val="ListParagraph"/>
              <w:numPr>
                <w:ilvl w:val="0"/>
                <w:numId w:val="1"/>
              </w:numPr>
              <w:spacing w:before="60" w:after="60"/>
              <w:rPr>
                <w:rFonts w:ascii="Calibri" w:hAnsi="Calibri" w:cs="Arial"/>
                <w:sz w:val="20"/>
                <w:szCs w:val="20"/>
              </w:rPr>
            </w:pPr>
          </w:p>
        </w:tc>
        <w:tc>
          <w:tcPr>
            <w:tcW w:w="2410" w:type="dxa"/>
          </w:tcPr>
          <w:p w:rsidR="00996415" w:rsidRPr="00B11D90" w:rsidRDefault="00996415" w:rsidP="00937FC0">
            <w:pPr>
              <w:spacing w:before="60" w:after="60"/>
              <w:rPr>
                <w:rStyle w:val="MSGENFONTSTYLENAMETEMPLATEROLEMSGENFONTSTYLENAMEBYROLETEXT"/>
                <w:rFonts w:ascii="Calibri" w:hAnsi="Calibri"/>
                <w:color w:val="000000"/>
                <w:sz w:val="20"/>
                <w:szCs w:val="20"/>
              </w:rPr>
            </w:pPr>
          </w:p>
        </w:tc>
        <w:tc>
          <w:tcPr>
            <w:tcW w:w="850" w:type="dxa"/>
          </w:tcPr>
          <w:p w:rsidR="00996415" w:rsidRPr="00B11D90" w:rsidRDefault="00996415" w:rsidP="009A5CF9">
            <w:pPr>
              <w:spacing w:before="60" w:after="60"/>
              <w:rPr>
                <w:rFonts w:ascii="Calibri" w:hAnsi="Calibri" w:cs="Arial"/>
                <w:sz w:val="20"/>
                <w:szCs w:val="20"/>
              </w:rPr>
            </w:pPr>
          </w:p>
        </w:tc>
        <w:tc>
          <w:tcPr>
            <w:tcW w:w="1276" w:type="dxa"/>
          </w:tcPr>
          <w:p w:rsidR="00996415" w:rsidRPr="00B11D90" w:rsidRDefault="00996415" w:rsidP="009A5CF9">
            <w:pPr>
              <w:spacing w:before="60" w:after="60"/>
              <w:rPr>
                <w:rFonts w:ascii="Calibri" w:hAnsi="Calibri" w:cs="Arial"/>
                <w:sz w:val="20"/>
                <w:szCs w:val="20"/>
              </w:rPr>
            </w:pPr>
          </w:p>
        </w:tc>
        <w:tc>
          <w:tcPr>
            <w:tcW w:w="3118" w:type="dxa"/>
          </w:tcPr>
          <w:p w:rsidR="00996415" w:rsidRPr="00B11D90" w:rsidRDefault="00996415" w:rsidP="009A5CF9">
            <w:pPr>
              <w:spacing w:before="60" w:after="60"/>
              <w:rPr>
                <w:rFonts w:ascii="Calibri" w:hAnsi="Calibri" w:cs="Arial"/>
                <w:sz w:val="20"/>
                <w:szCs w:val="20"/>
              </w:rPr>
            </w:pPr>
          </w:p>
        </w:tc>
        <w:tc>
          <w:tcPr>
            <w:tcW w:w="1985" w:type="dxa"/>
          </w:tcPr>
          <w:p w:rsidR="00996415" w:rsidRPr="00B11D90" w:rsidRDefault="00996415" w:rsidP="009A5CF9">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B11D9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Shows commitment to the achievement of team and  organisational goals;</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B11D9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Manages multiple assignments and tracks progress on  numerous processes simultaneously;</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2057A7">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Uses diplomacy and tact when dealing with colleagues;</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2057A7">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Uses simple/clear words and images to communicate ideas;</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5A6269">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Very good analytical skills;</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B11D9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Ability to work under pressure and to deliver to agreed deadlines;</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EA594C" w:rsidRPr="00B11D90" w:rsidTr="00B11D90">
        <w:trPr>
          <w:cantSplit/>
          <w:trHeight w:val="480"/>
        </w:trPr>
        <w:tc>
          <w:tcPr>
            <w:tcW w:w="392" w:type="dxa"/>
          </w:tcPr>
          <w:p w:rsidR="00EA594C" w:rsidRPr="00B11D90" w:rsidRDefault="00EA594C" w:rsidP="00EA594C">
            <w:pPr>
              <w:pStyle w:val="ListParagraph"/>
              <w:numPr>
                <w:ilvl w:val="0"/>
                <w:numId w:val="1"/>
              </w:numPr>
              <w:spacing w:before="60" w:after="60"/>
              <w:rPr>
                <w:rFonts w:ascii="Calibri" w:hAnsi="Calibri" w:cs="Arial"/>
                <w:sz w:val="20"/>
                <w:szCs w:val="20"/>
              </w:rPr>
            </w:pPr>
          </w:p>
        </w:tc>
        <w:tc>
          <w:tcPr>
            <w:tcW w:w="2410" w:type="dxa"/>
          </w:tcPr>
          <w:p w:rsidR="00EA594C" w:rsidRPr="00B11D90" w:rsidRDefault="00254C7E" w:rsidP="005A6269">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Proven ability to generate a range of possible, also innovative, solutions and to assess the implications of these solutions;</w:t>
            </w:r>
          </w:p>
        </w:tc>
        <w:tc>
          <w:tcPr>
            <w:tcW w:w="850" w:type="dxa"/>
          </w:tcPr>
          <w:p w:rsidR="00EA594C" w:rsidRPr="00B11D90" w:rsidRDefault="00EA594C" w:rsidP="00EA594C">
            <w:pPr>
              <w:spacing w:before="60" w:after="60"/>
              <w:rPr>
                <w:rFonts w:ascii="Calibri" w:hAnsi="Calibri" w:cs="Arial"/>
                <w:sz w:val="20"/>
                <w:szCs w:val="20"/>
              </w:rPr>
            </w:pPr>
          </w:p>
        </w:tc>
        <w:tc>
          <w:tcPr>
            <w:tcW w:w="1276" w:type="dxa"/>
          </w:tcPr>
          <w:p w:rsidR="00EA594C" w:rsidRPr="00B11D90" w:rsidRDefault="00EA594C" w:rsidP="00EA594C">
            <w:pPr>
              <w:spacing w:before="60" w:after="60"/>
              <w:rPr>
                <w:rFonts w:ascii="Calibri" w:hAnsi="Calibri" w:cs="Arial"/>
                <w:sz w:val="20"/>
                <w:szCs w:val="20"/>
              </w:rPr>
            </w:pPr>
          </w:p>
        </w:tc>
        <w:tc>
          <w:tcPr>
            <w:tcW w:w="3118" w:type="dxa"/>
          </w:tcPr>
          <w:p w:rsidR="00EA594C" w:rsidRPr="00B11D90" w:rsidRDefault="00EA594C" w:rsidP="00EA594C">
            <w:pPr>
              <w:spacing w:before="60" w:after="60"/>
              <w:rPr>
                <w:rFonts w:ascii="Calibri" w:hAnsi="Calibri" w:cs="Arial"/>
                <w:sz w:val="20"/>
                <w:szCs w:val="20"/>
              </w:rPr>
            </w:pPr>
          </w:p>
        </w:tc>
        <w:tc>
          <w:tcPr>
            <w:tcW w:w="1985" w:type="dxa"/>
          </w:tcPr>
          <w:p w:rsidR="00EA594C" w:rsidRPr="00B11D90" w:rsidRDefault="00EA594C" w:rsidP="00EA594C">
            <w:pPr>
              <w:spacing w:before="60" w:after="60"/>
              <w:rPr>
                <w:rFonts w:ascii="Calibri" w:hAnsi="Calibri" w:cs="Arial"/>
                <w:sz w:val="20"/>
                <w:szCs w:val="20"/>
              </w:rPr>
            </w:pPr>
            <w:r w:rsidRPr="00B11D90">
              <w:rPr>
                <w:rFonts w:ascii="Calibri" w:hAnsi="Calibri" w:cs="Arial"/>
                <w:sz w:val="20"/>
                <w:szCs w:val="20"/>
              </w:rPr>
              <w:t>1,2,3,4,5,6,7,8</w:t>
            </w:r>
          </w:p>
        </w:tc>
      </w:tr>
      <w:tr w:rsidR="00996415" w:rsidRPr="00B11D90" w:rsidTr="00B11D90">
        <w:trPr>
          <w:cantSplit/>
          <w:trHeight w:val="480"/>
        </w:trPr>
        <w:tc>
          <w:tcPr>
            <w:tcW w:w="392" w:type="dxa"/>
          </w:tcPr>
          <w:p w:rsidR="00996415" w:rsidRPr="00B11D90" w:rsidRDefault="00996415" w:rsidP="00EA594C">
            <w:pPr>
              <w:pStyle w:val="ListParagraph"/>
              <w:numPr>
                <w:ilvl w:val="0"/>
                <w:numId w:val="1"/>
              </w:numPr>
              <w:spacing w:before="60" w:after="60"/>
              <w:rPr>
                <w:rFonts w:ascii="Calibri" w:hAnsi="Calibri" w:cs="Arial"/>
                <w:sz w:val="20"/>
                <w:szCs w:val="20"/>
              </w:rPr>
            </w:pPr>
          </w:p>
        </w:tc>
        <w:tc>
          <w:tcPr>
            <w:tcW w:w="2410" w:type="dxa"/>
          </w:tcPr>
          <w:p w:rsidR="00996415" w:rsidRPr="00B11D90" w:rsidRDefault="00254C7E" w:rsidP="005A6269">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Good interpersonal skills, in particular communication and negotiation skills, and the ability to work in a team and co-ordinate own activities with others;</w:t>
            </w:r>
          </w:p>
        </w:tc>
        <w:tc>
          <w:tcPr>
            <w:tcW w:w="850" w:type="dxa"/>
          </w:tcPr>
          <w:p w:rsidR="00996415" w:rsidRPr="00B11D90" w:rsidRDefault="00996415" w:rsidP="00EA594C">
            <w:pPr>
              <w:spacing w:before="60" w:after="60"/>
              <w:rPr>
                <w:rFonts w:ascii="Calibri" w:hAnsi="Calibri" w:cs="Arial"/>
                <w:sz w:val="20"/>
                <w:szCs w:val="20"/>
              </w:rPr>
            </w:pPr>
          </w:p>
        </w:tc>
        <w:tc>
          <w:tcPr>
            <w:tcW w:w="1276" w:type="dxa"/>
          </w:tcPr>
          <w:p w:rsidR="00996415" w:rsidRPr="00B11D90" w:rsidRDefault="00996415" w:rsidP="00EA594C">
            <w:pPr>
              <w:spacing w:before="60" w:after="60"/>
              <w:rPr>
                <w:rFonts w:ascii="Calibri" w:hAnsi="Calibri" w:cs="Arial"/>
                <w:sz w:val="20"/>
                <w:szCs w:val="20"/>
              </w:rPr>
            </w:pPr>
          </w:p>
        </w:tc>
        <w:tc>
          <w:tcPr>
            <w:tcW w:w="3118" w:type="dxa"/>
          </w:tcPr>
          <w:p w:rsidR="00996415" w:rsidRPr="00B11D90" w:rsidRDefault="00996415" w:rsidP="00EA594C">
            <w:pPr>
              <w:spacing w:before="60" w:after="60"/>
              <w:rPr>
                <w:rFonts w:ascii="Calibri" w:hAnsi="Calibri" w:cs="Arial"/>
                <w:sz w:val="20"/>
                <w:szCs w:val="20"/>
              </w:rPr>
            </w:pPr>
          </w:p>
        </w:tc>
        <w:tc>
          <w:tcPr>
            <w:tcW w:w="1985" w:type="dxa"/>
          </w:tcPr>
          <w:p w:rsidR="00996415" w:rsidRPr="00B11D90" w:rsidRDefault="00996415" w:rsidP="00EA594C">
            <w:pPr>
              <w:spacing w:before="60" w:after="60"/>
              <w:rPr>
                <w:rFonts w:ascii="Calibri" w:hAnsi="Calibri" w:cs="Arial"/>
                <w:sz w:val="20"/>
                <w:szCs w:val="20"/>
              </w:rPr>
            </w:pPr>
            <w:r w:rsidRPr="00B11D90">
              <w:rPr>
                <w:rFonts w:ascii="Calibri" w:hAnsi="Calibri" w:cs="Arial"/>
                <w:sz w:val="20"/>
                <w:szCs w:val="20"/>
              </w:rPr>
              <w:t>1,2,3,4,5,6,7,8</w:t>
            </w:r>
          </w:p>
        </w:tc>
      </w:tr>
      <w:tr w:rsidR="00996415" w:rsidRPr="00B11D90" w:rsidTr="00B11D90">
        <w:trPr>
          <w:cantSplit/>
          <w:trHeight w:val="480"/>
        </w:trPr>
        <w:tc>
          <w:tcPr>
            <w:tcW w:w="392" w:type="dxa"/>
          </w:tcPr>
          <w:p w:rsidR="00996415" w:rsidRPr="00B11D90" w:rsidRDefault="00996415" w:rsidP="00EA594C">
            <w:pPr>
              <w:pStyle w:val="ListParagraph"/>
              <w:numPr>
                <w:ilvl w:val="0"/>
                <w:numId w:val="1"/>
              </w:numPr>
              <w:spacing w:before="60" w:after="60"/>
              <w:rPr>
                <w:rFonts w:ascii="Calibri" w:hAnsi="Calibri" w:cs="Arial"/>
                <w:sz w:val="20"/>
                <w:szCs w:val="20"/>
              </w:rPr>
            </w:pPr>
          </w:p>
        </w:tc>
        <w:tc>
          <w:tcPr>
            <w:tcW w:w="2410" w:type="dxa"/>
          </w:tcPr>
          <w:p w:rsidR="00996415" w:rsidRPr="00B11D90" w:rsidRDefault="00254C7E" w:rsidP="00B11D90">
            <w:pPr>
              <w:spacing w:before="60" w:after="60"/>
              <w:rPr>
                <w:rStyle w:val="MSGENFONTSTYLENAMETEMPLATEROLEMSGENFONTSTYLENAMEBYROLETEXT"/>
                <w:rFonts w:ascii="Calibri" w:hAnsi="Calibri"/>
                <w:color w:val="000000"/>
                <w:sz w:val="20"/>
                <w:szCs w:val="20"/>
              </w:rPr>
            </w:pPr>
            <w:r w:rsidRPr="00254C7E">
              <w:rPr>
                <w:rStyle w:val="MSGENFONTSTYLENAMETEMPLATEROLEMSGENFONTSTYLENAMEBYROLETEXT"/>
                <w:rFonts w:ascii="Calibri" w:hAnsi="Calibri"/>
                <w:color w:val="000000"/>
                <w:sz w:val="20"/>
                <w:szCs w:val="20"/>
              </w:rPr>
              <w:t>Very good command of English with proven drafting ability.</w:t>
            </w:r>
          </w:p>
        </w:tc>
        <w:tc>
          <w:tcPr>
            <w:tcW w:w="850" w:type="dxa"/>
          </w:tcPr>
          <w:p w:rsidR="00996415" w:rsidRPr="00B11D90" w:rsidRDefault="00996415" w:rsidP="00EA594C">
            <w:pPr>
              <w:spacing w:before="60" w:after="60"/>
              <w:rPr>
                <w:rFonts w:ascii="Calibri" w:hAnsi="Calibri" w:cs="Arial"/>
                <w:sz w:val="20"/>
                <w:szCs w:val="20"/>
              </w:rPr>
            </w:pPr>
          </w:p>
        </w:tc>
        <w:tc>
          <w:tcPr>
            <w:tcW w:w="1276" w:type="dxa"/>
          </w:tcPr>
          <w:p w:rsidR="00996415" w:rsidRPr="00B11D90" w:rsidRDefault="00996415" w:rsidP="00EA594C">
            <w:pPr>
              <w:spacing w:before="60" w:after="60"/>
              <w:rPr>
                <w:rFonts w:ascii="Calibri" w:hAnsi="Calibri" w:cs="Arial"/>
                <w:sz w:val="20"/>
                <w:szCs w:val="20"/>
              </w:rPr>
            </w:pPr>
          </w:p>
        </w:tc>
        <w:tc>
          <w:tcPr>
            <w:tcW w:w="3118" w:type="dxa"/>
          </w:tcPr>
          <w:p w:rsidR="00996415" w:rsidRPr="00B11D90" w:rsidRDefault="00996415" w:rsidP="00EA594C">
            <w:pPr>
              <w:spacing w:before="60" w:after="60"/>
              <w:rPr>
                <w:rFonts w:ascii="Calibri" w:hAnsi="Calibri" w:cs="Arial"/>
                <w:sz w:val="20"/>
                <w:szCs w:val="20"/>
              </w:rPr>
            </w:pPr>
          </w:p>
        </w:tc>
        <w:tc>
          <w:tcPr>
            <w:tcW w:w="1985" w:type="dxa"/>
          </w:tcPr>
          <w:p w:rsidR="00996415" w:rsidRPr="00B11D90" w:rsidRDefault="00996415" w:rsidP="00EA594C">
            <w:pPr>
              <w:spacing w:before="60" w:after="60"/>
              <w:rPr>
                <w:rFonts w:ascii="Calibri" w:hAnsi="Calibri" w:cs="Arial"/>
                <w:sz w:val="20"/>
                <w:szCs w:val="20"/>
              </w:rPr>
            </w:pPr>
            <w:r w:rsidRPr="00B11D90">
              <w:rPr>
                <w:rFonts w:ascii="Calibri" w:hAnsi="Calibri" w:cs="Arial"/>
                <w:sz w:val="20"/>
                <w:szCs w:val="20"/>
              </w:rPr>
              <w:t>1,2,3,4,5,6,7,8</w:t>
            </w:r>
          </w:p>
        </w:tc>
      </w:tr>
    </w:tbl>
    <w:p w:rsidR="00CC326E" w:rsidRPr="00B11D90" w:rsidRDefault="00CC326E" w:rsidP="00CC326E">
      <w:pPr>
        <w:spacing w:after="120"/>
        <w:rPr>
          <w:rFonts w:ascii="Calibri" w:hAnsi="Calibri" w:cs="Arial"/>
          <w:b/>
          <w:sz w:val="20"/>
          <w:szCs w:val="20"/>
        </w:rPr>
      </w:pPr>
    </w:p>
    <w:p w:rsidR="00CC326E" w:rsidRPr="00B11D90" w:rsidRDefault="00CC326E" w:rsidP="00CC326E">
      <w:pPr>
        <w:spacing w:after="120"/>
        <w:rPr>
          <w:rFonts w:ascii="Calibri" w:hAnsi="Calibri" w:cs="Arial"/>
          <w:b/>
          <w:sz w:val="20"/>
          <w:szCs w:val="20"/>
        </w:rPr>
      </w:pPr>
    </w:p>
    <w:p w:rsidR="00CC326E" w:rsidRPr="00B11D90" w:rsidRDefault="00CC326E" w:rsidP="00CC326E">
      <w:pPr>
        <w:spacing w:after="120"/>
        <w:rPr>
          <w:rFonts w:ascii="Calibri" w:hAnsi="Calibri" w:cs="Arial"/>
          <w:b/>
          <w:sz w:val="20"/>
          <w:szCs w:val="20"/>
        </w:rPr>
      </w:pPr>
    </w:p>
    <w:p w:rsidR="00276E99" w:rsidRPr="00B11D90" w:rsidRDefault="00276E99">
      <w:pPr>
        <w:rPr>
          <w:sz w:val="20"/>
          <w:szCs w:val="20"/>
        </w:rPr>
      </w:pPr>
      <w:bookmarkStart w:id="0" w:name="_GoBack"/>
      <w:bookmarkEnd w:id="0"/>
    </w:p>
    <w:sectPr w:rsidR="00276E99" w:rsidRPr="00B11D9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50" w:rsidRDefault="00903250" w:rsidP="00254C7E">
      <w:r>
        <w:separator/>
      </w:r>
    </w:p>
  </w:endnote>
  <w:endnote w:type="continuationSeparator" w:id="0">
    <w:p w:rsidR="00903250" w:rsidRDefault="00903250" w:rsidP="0025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7E" w:rsidRDefault="00254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7E" w:rsidRDefault="00254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7E" w:rsidRDefault="00254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50" w:rsidRDefault="00903250" w:rsidP="00254C7E">
      <w:r>
        <w:separator/>
      </w:r>
    </w:p>
  </w:footnote>
  <w:footnote w:type="continuationSeparator" w:id="0">
    <w:p w:rsidR="00903250" w:rsidRDefault="00903250" w:rsidP="0025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7E" w:rsidRDefault="00254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7E" w:rsidRDefault="00254C7E">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be084bf5b337281850d8f643" descr="{&quot;HashCode&quot;:-8922871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4C7E" w:rsidRPr="00254C7E" w:rsidRDefault="00254C7E" w:rsidP="00254C7E">
                          <w:pPr>
                            <w:jc w:val="center"/>
                            <w:rPr>
                              <w:rFonts w:ascii="Calibri" w:hAnsi="Calibri" w:cs="Calibri"/>
                              <w:color w:val="737373"/>
                              <w:sz w:val="20"/>
                            </w:rPr>
                          </w:pPr>
                          <w:r w:rsidRPr="00254C7E">
                            <w:rPr>
                              <w:rFonts w:ascii="Calibri" w:hAnsi="Calibri" w:cs="Calibri"/>
                              <w:color w:val="737373"/>
                              <w:sz w:val="20"/>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e084bf5b337281850d8f643" o:spid="_x0000_s1026" type="#_x0000_t202" alt="{&quot;HashCode&quot;:-89228715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" o:allowincell="f" filled="f" stroked="f" strokeweight=".5pt">
              <v:fill o:detectmouseclick="t"/>
              <v:textbox inset=",0,,0">
                <w:txbxContent>
                  <w:p w:rsidR="00254C7E" w:rsidRPr="00254C7E" w:rsidRDefault="00254C7E" w:rsidP="00254C7E">
                    <w:pPr>
                      <w:jc w:val="center"/>
                      <w:rPr>
                        <w:rFonts w:ascii="Calibri" w:hAnsi="Calibri" w:cs="Calibri"/>
                        <w:color w:val="737373"/>
                        <w:sz w:val="20"/>
                      </w:rPr>
                    </w:pPr>
                    <w:r w:rsidRPr="00254C7E">
                      <w:rPr>
                        <w:rFonts w:ascii="Calibri" w:hAnsi="Calibri" w:cs="Calibri"/>
                        <w:color w:val="737373"/>
                        <w:sz w:val="20"/>
                      </w:rPr>
                      <w:t>Serco Business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7E" w:rsidRDefault="00254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B037C"/>
    <w:multiLevelType w:val="hybridMultilevel"/>
    <w:tmpl w:val="AF2CA7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6E"/>
    <w:rsid w:val="000940DD"/>
    <w:rsid w:val="000C1CC3"/>
    <w:rsid w:val="000D21E9"/>
    <w:rsid w:val="00183701"/>
    <w:rsid w:val="001B1127"/>
    <w:rsid w:val="001D3846"/>
    <w:rsid w:val="002057A7"/>
    <w:rsid w:val="00246F5E"/>
    <w:rsid w:val="00254C7E"/>
    <w:rsid w:val="00276E99"/>
    <w:rsid w:val="002A5FA3"/>
    <w:rsid w:val="003A4CFE"/>
    <w:rsid w:val="00430AEB"/>
    <w:rsid w:val="00490EC1"/>
    <w:rsid w:val="004A5E46"/>
    <w:rsid w:val="00560BFD"/>
    <w:rsid w:val="005A6269"/>
    <w:rsid w:val="005D6D56"/>
    <w:rsid w:val="00627271"/>
    <w:rsid w:val="00627712"/>
    <w:rsid w:val="00677F4E"/>
    <w:rsid w:val="00704FF4"/>
    <w:rsid w:val="00712D4D"/>
    <w:rsid w:val="00786346"/>
    <w:rsid w:val="00800C68"/>
    <w:rsid w:val="008B4957"/>
    <w:rsid w:val="008D59F0"/>
    <w:rsid w:val="00903250"/>
    <w:rsid w:val="00937FC0"/>
    <w:rsid w:val="00950EB4"/>
    <w:rsid w:val="00956DF1"/>
    <w:rsid w:val="00960397"/>
    <w:rsid w:val="00996415"/>
    <w:rsid w:val="009964F0"/>
    <w:rsid w:val="009A5CF9"/>
    <w:rsid w:val="009C218C"/>
    <w:rsid w:val="00A24E23"/>
    <w:rsid w:val="00A444C7"/>
    <w:rsid w:val="00AB53C0"/>
    <w:rsid w:val="00AE4F3B"/>
    <w:rsid w:val="00B11D90"/>
    <w:rsid w:val="00C5107A"/>
    <w:rsid w:val="00C665BB"/>
    <w:rsid w:val="00C724D7"/>
    <w:rsid w:val="00CC326E"/>
    <w:rsid w:val="00D46362"/>
    <w:rsid w:val="00D46D10"/>
    <w:rsid w:val="00D64CEC"/>
    <w:rsid w:val="00DC3140"/>
    <w:rsid w:val="00DC5BAC"/>
    <w:rsid w:val="00DE0859"/>
    <w:rsid w:val="00E914A1"/>
    <w:rsid w:val="00EA594C"/>
    <w:rsid w:val="00EB27F8"/>
    <w:rsid w:val="00EC64D0"/>
    <w:rsid w:val="00ED59F8"/>
    <w:rsid w:val="00F03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67D25C-BACC-4235-BC2D-3090D595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 w:type="paragraph" w:styleId="Header">
    <w:name w:val="header"/>
    <w:basedOn w:val="Normal"/>
    <w:link w:val="HeaderChar"/>
    <w:uiPriority w:val="99"/>
    <w:unhideWhenUsed/>
    <w:rsid w:val="00254C7E"/>
    <w:pPr>
      <w:tabs>
        <w:tab w:val="center" w:pos="4513"/>
        <w:tab w:val="right" w:pos="9026"/>
      </w:tabs>
    </w:pPr>
  </w:style>
  <w:style w:type="character" w:customStyle="1" w:styleId="HeaderChar">
    <w:name w:val="Header Char"/>
    <w:basedOn w:val="DefaultParagraphFont"/>
    <w:link w:val="Header"/>
    <w:uiPriority w:val="99"/>
    <w:rsid w:val="00254C7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4C7E"/>
    <w:pPr>
      <w:tabs>
        <w:tab w:val="center" w:pos="4513"/>
        <w:tab w:val="right" w:pos="9026"/>
      </w:tabs>
    </w:pPr>
  </w:style>
  <w:style w:type="character" w:customStyle="1" w:styleId="FooterChar">
    <w:name w:val="Footer Char"/>
    <w:basedOn w:val="DefaultParagraphFont"/>
    <w:link w:val="Footer"/>
    <w:uiPriority w:val="99"/>
    <w:rsid w:val="00254C7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Serco European Agencies</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Wilson</dc:creator>
  <cp:lastModifiedBy>Rajasekhar, Roopashri (Local &amp; Regional Government)</cp:lastModifiedBy>
  <cp:revision>20</cp:revision>
  <dcterms:created xsi:type="dcterms:W3CDTF">2016-11-02T09:59:00Z</dcterms:created>
  <dcterms:modified xsi:type="dcterms:W3CDTF">2017-12-20T08:45:00Z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29cecbb1-062c-4659-a2d9-6c05c84ffe27</vt:lpwstr>
  </property>
  <property fmtid="{D5CDD505-2E9C-101B-9397-08002B2CF9AE}" pid="3" name="SercoClassification">
    <vt:lpwstr>Serco Public (No visible marking)</vt:lpwstr>
  </property>
  <property fmtid="{D5CDD505-2E9C-101B-9397-08002B2CF9AE}" pid="4" name="MSIP_Label_9052753f-f27f-4308-b0ca-90b591d58f16_Enabled">
    <vt:lpwstr>True</vt:lpwstr>
  </property>
  <property fmtid="{D5CDD505-2E9C-101B-9397-08002B2CF9AE}" pid="5" name="MSIP_Label_9052753f-f27f-4308-b0ca-90b591d58f16_SiteId">
    <vt:lpwstr>f93616dd-45a6-40c8-9e29-adab2fb5f25c</vt:lpwstr>
  </property>
  <property fmtid="{D5CDD505-2E9C-101B-9397-08002B2CF9AE}" pid="6" name="MSIP_Label_9052753f-f27f-4308-b0ca-90b591d58f16_Ref">
    <vt:lpwstr>https://api.informationprotection.azure.com/api/f93616dd-45a6-40c8-9e29-adab2fb5f25c</vt:lpwstr>
  </property>
  <property fmtid="{D5CDD505-2E9C-101B-9397-08002B2CF9AE}" pid="7" name="MSIP_Label_9052753f-f27f-4308-b0ca-90b591d58f16_SetBy">
    <vt:lpwstr>Roopashri.Rajasekhar@serco.com</vt:lpwstr>
  </property>
  <property fmtid="{D5CDD505-2E9C-101B-9397-08002B2CF9AE}" pid="8" name="MSIP_Label_9052753f-f27f-4308-b0ca-90b591d58f16_SetDate">
    <vt:lpwstr>2017-12-20T09:45:10.9564582+01:00</vt:lpwstr>
  </property>
  <property fmtid="{D5CDD505-2E9C-101B-9397-08002B2CF9AE}" pid="9" name="MSIP_Label_9052753f-f27f-4308-b0ca-90b591d58f16_Name">
    <vt:lpwstr>SB</vt:lpwstr>
  </property>
  <property fmtid="{D5CDD505-2E9C-101B-9397-08002B2CF9AE}" pid="10" name="MSIP_Label_9052753f-f27f-4308-b0ca-90b591d58f16_Application">
    <vt:lpwstr>Microsoft Azure Information Protection</vt:lpwstr>
  </property>
  <property fmtid="{D5CDD505-2E9C-101B-9397-08002B2CF9AE}" pid="11" name="MSIP_Label_9052753f-f27f-4308-b0ca-90b591d58f16_Extended_MSFT_Method">
    <vt:lpwstr>Manual</vt:lpwstr>
  </property>
  <property fmtid="{D5CDD505-2E9C-101B-9397-08002B2CF9AE}" pid="12" name="MSIP_Label_d6fb369a-307f-449b-a188-56348c6f1760_Enabled">
    <vt:lpwstr>True</vt:lpwstr>
  </property>
  <property fmtid="{D5CDD505-2E9C-101B-9397-08002B2CF9AE}" pid="13" name="MSIP_Label_d6fb369a-307f-449b-a188-56348c6f1760_SiteId">
    <vt:lpwstr>f93616dd-45a6-40c8-9e29-adab2fb5f25c</vt:lpwstr>
  </property>
  <property fmtid="{D5CDD505-2E9C-101B-9397-08002B2CF9AE}" pid="14" name="MSIP_Label_d6fb369a-307f-449b-a188-56348c6f1760_Ref">
    <vt:lpwstr>https://api.informationprotection.azure.com/api/f93616dd-45a6-40c8-9e29-adab2fb5f25c</vt:lpwstr>
  </property>
  <property fmtid="{D5CDD505-2E9C-101B-9397-08002B2CF9AE}" pid="15" name="MSIP_Label_d6fb369a-307f-449b-a188-56348c6f1760_SetBy">
    <vt:lpwstr>Roopashri.Rajasekhar@serco.com</vt:lpwstr>
  </property>
  <property fmtid="{D5CDD505-2E9C-101B-9397-08002B2CF9AE}" pid="16" name="MSIP_Label_d6fb369a-307f-449b-a188-56348c6f1760_SetDate">
    <vt:lpwstr>2017-12-20T09:45:10.9574589+01:00</vt:lpwstr>
  </property>
  <property fmtid="{D5CDD505-2E9C-101B-9397-08002B2CF9AE}" pid="17" name="MSIP_Label_d6fb369a-307f-449b-a188-56348c6f1760_Name">
    <vt:lpwstr>Serco Business</vt:lpwstr>
  </property>
  <property fmtid="{D5CDD505-2E9C-101B-9397-08002B2CF9AE}" pid="18" name="MSIP_Label_d6fb369a-307f-449b-a188-56348c6f1760_Application">
    <vt:lpwstr>Microsoft Azure Information Protection</vt:lpwstr>
  </property>
  <property fmtid="{D5CDD505-2E9C-101B-9397-08002B2CF9AE}" pid="19" name="MSIP_Label_d6fb369a-307f-449b-a188-56348c6f1760_Extended_MSFT_Method">
    <vt:lpwstr>Manual</vt:lpwstr>
  </property>
  <property fmtid="{D5CDD505-2E9C-101B-9397-08002B2CF9AE}" pid="20" name="MSIP_Label_d6fb369a-307f-449b-a188-56348c6f1760_Parent">
    <vt:lpwstr>9052753f-f27f-4308-b0ca-90b591d58f16</vt:lpwstr>
  </property>
  <property fmtid="{D5CDD505-2E9C-101B-9397-08002B2CF9AE}" pid="21" name="Sensitivity">
    <vt:lpwstr>SB Serco Business</vt:lpwstr>
  </property>
</Properties>
</file>