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F9" w:rsidRDefault="00CC326E" w:rsidP="00CC326E">
      <w:pPr>
        <w:spacing w:after="120"/>
        <w:rPr>
          <w:rFonts w:ascii="Calibri" w:hAnsi="Calibri" w:cs="Arial"/>
          <w:b/>
          <w:sz w:val="22"/>
          <w:szCs w:val="22"/>
        </w:rPr>
      </w:pPr>
      <w:r w:rsidRPr="00E319F8">
        <w:rPr>
          <w:rFonts w:ascii="Calibri" w:hAnsi="Calibri" w:cs="Arial"/>
          <w:b/>
          <w:sz w:val="22"/>
          <w:szCs w:val="22"/>
        </w:rPr>
        <w:t>Technical Competencies</w:t>
      </w:r>
      <w:r>
        <w:rPr>
          <w:rFonts w:ascii="Calibri" w:hAnsi="Calibri" w:cs="Arial"/>
          <w:b/>
          <w:sz w:val="22"/>
          <w:szCs w:val="22"/>
        </w:rPr>
        <w:t xml:space="preserve"> </w:t>
      </w:r>
      <w:r w:rsidR="00271837">
        <w:rPr>
          <w:rFonts w:ascii="Calibri" w:hAnsi="Calibri" w:cs="Arial"/>
          <w:b/>
          <w:sz w:val="22"/>
          <w:szCs w:val="22"/>
        </w:rPr>
        <w:t xml:space="preserve">– </w:t>
      </w:r>
      <w:r w:rsidR="00B54030">
        <w:rPr>
          <w:rFonts w:ascii="Calibri" w:hAnsi="Calibri" w:cs="Arial"/>
          <w:b/>
          <w:sz w:val="22"/>
          <w:szCs w:val="22"/>
        </w:rPr>
        <w:t>Proxy and Web Server Expert</w:t>
      </w:r>
    </w:p>
    <w:p w:rsidR="00CC326E" w:rsidRPr="00E319F8" w:rsidRDefault="009A5CF9" w:rsidP="00CC326E">
      <w:pPr>
        <w:spacing w:after="120"/>
        <w:rPr>
          <w:rFonts w:ascii="Calibri" w:hAnsi="Calibri" w:cs="Arial"/>
          <w:b/>
          <w:sz w:val="22"/>
          <w:szCs w:val="22"/>
        </w:rPr>
      </w:pPr>
      <w:r>
        <w:rPr>
          <w:rFonts w:ascii="Calibri" w:hAnsi="Calibri" w:cs="Arial"/>
          <w:b/>
          <w:sz w:val="22"/>
          <w:szCs w:val="22"/>
        </w:rPr>
        <w:t xml:space="preserve">Applicant </w:t>
      </w:r>
      <w:r w:rsidR="00A24E23">
        <w:rPr>
          <w:rFonts w:ascii="Calibri" w:hAnsi="Calibri" w:cs="Arial"/>
          <w:b/>
          <w:sz w:val="22"/>
          <w:szCs w:val="22"/>
        </w:rPr>
        <w:t>Name:</w:t>
      </w:r>
      <w:r>
        <w:rPr>
          <w:rFonts w:ascii="Calibri" w:hAnsi="Calibri" w:cs="Arial"/>
          <w:b/>
          <w:sz w:val="22"/>
          <w:szCs w:val="22"/>
        </w:rPr>
        <w:t xml:space="preserve"> </w:t>
      </w:r>
    </w:p>
    <w:tbl>
      <w:tblPr>
        <w:tblpPr w:leftFromText="141" w:rightFromText="141" w:vertAnchor="text" w:horzAnchor="margin" w:tblpXSpec="center" w:tblpY="99"/>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2036"/>
        <w:gridCol w:w="1224"/>
        <w:gridCol w:w="1276"/>
        <w:gridCol w:w="3118"/>
        <w:gridCol w:w="1985"/>
      </w:tblGrid>
      <w:tr w:rsidR="00CC326E" w:rsidRPr="00E319F8" w:rsidTr="00A24E23">
        <w:trPr>
          <w:cantSplit/>
          <w:trHeight w:val="480"/>
        </w:trPr>
        <w:tc>
          <w:tcPr>
            <w:tcW w:w="392" w:type="dxa"/>
            <w:shd w:val="clear" w:color="auto" w:fill="F2F2F2"/>
          </w:tcPr>
          <w:p w:rsidR="00CC326E" w:rsidRPr="009A5CF9" w:rsidRDefault="00CC326E" w:rsidP="00996415">
            <w:pPr>
              <w:spacing w:before="60" w:after="60"/>
              <w:rPr>
                <w:rFonts w:ascii="Calibri" w:hAnsi="Calibri" w:cs="Arial"/>
                <w:b/>
                <w:sz w:val="20"/>
                <w:szCs w:val="20"/>
              </w:rPr>
            </w:pPr>
            <w:r w:rsidRPr="009A5CF9">
              <w:rPr>
                <w:rFonts w:ascii="Calibri" w:hAnsi="Calibri" w:cs="Arial"/>
                <w:b/>
                <w:sz w:val="20"/>
                <w:szCs w:val="20"/>
              </w:rPr>
              <w:t>N</w:t>
            </w:r>
          </w:p>
        </w:tc>
        <w:tc>
          <w:tcPr>
            <w:tcW w:w="2036" w:type="dxa"/>
            <w:shd w:val="clear" w:color="auto" w:fill="F2F2F2"/>
          </w:tcPr>
          <w:p w:rsidR="00CC326E" w:rsidRPr="009A5CF9" w:rsidRDefault="00CC326E" w:rsidP="00E402AC">
            <w:pPr>
              <w:spacing w:before="60" w:after="60"/>
              <w:rPr>
                <w:rFonts w:ascii="Calibri" w:hAnsi="Calibri" w:cs="Arial"/>
                <w:b/>
                <w:sz w:val="20"/>
                <w:szCs w:val="20"/>
              </w:rPr>
            </w:pPr>
            <w:r w:rsidRPr="009A5CF9">
              <w:rPr>
                <w:rFonts w:ascii="Calibri" w:hAnsi="Calibri" w:cs="Arial"/>
                <w:b/>
                <w:sz w:val="20"/>
                <w:szCs w:val="20"/>
              </w:rPr>
              <w:t xml:space="preserve">Technology </w:t>
            </w:r>
          </w:p>
        </w:tc>
        <w:tc>
          <w:tcPr>
            <w:tcW w:w="1224" w:type="dxa"/>
            <w:shd w:val="clear" w:color="auto" w:fill="F2F2F2"/>
          </w:tcPr>
          <w:p w:rsidR="00CC326E" w:rsidRPr="009A5CF9" w:rsidRDefault="00CC326E" w:rsidP="00BF5FFB">
            <w:pPr>
              <w:spacing w:before="60" w:after="60"/>
              <w:rPr>
                <w:rFonts w:ascii="Calibri" w:hAnsi="Calibri" w:cs="Arial"/>
                <w:b/>
                <w:sz w:val="20"/>
                <w:szCs w:val="20"/>
              </w:rPr>
            </w:pPr>
            <w:r w:rsidRPr="009A5CF9">
              <w:rPr>
                <w:rFonts w:ascii="Calibri" w:hAnsi="Calibri" w:cs="Arial"/>
                <w:b/>
                <w:sz w:val="20"/>
                <w:szCs w:val="20"/>
              </w:rPr>
              <w:t>Years of experience</w:t>
            </w:r>
          </w:p>
        </w:tc>
        <w:tc>
          <w:tcPr>
            <w:tcW w:w="1276" w:type="dxa"/>
            <w:shd w:val="clear" w:color="auto" w:fill="F2F2F2"/>
          </w:tcPr>
          <w:p w:rsidR="00CC326E" w:rsidRPr="009A5CF9" w:rsidRDefault="00A24E23" w:rsidP="009A5CF9">
            <w:pPr>
              <w:spacing w:before="60" w:after="60"/>
              <w:rPr>
                <w:rFonts w:ascii="Calibri" w:hAnsi="Calibri" w:cs="Arial"/>
                <w:b/>
                <w:sz w:val="20"/>
                <w:szCs w:val="20"/>
              </w:rPr>
            </w:pPr>
            <w:r>
              <w:rPr>
                <w:rFonts w:ascii="Arial" w:hAnsi="Arial" w:cs="Arial"/>
                <w:b/>
                <w:bCs/>
                <w:sz w:val="18"/>
                <w:szCs w:val="18"/>
              </w:rPr>
              <w:t>Competence (rating : 1=basic  5=excellent)</w:t>
            </w:r>
          </w:p>
        </w:tc>
        <w:tc>
          <w:tcPr>
            <w:tcW w:w="3118" w:type="dxa"/>
            <w:shd w:val="clear" w:color="auto" w:fill="F2F2F2"/>
          </w:tcPr>
          <w:p w:rsidR="00CC326E" w:rsidRPr="009A5CF9" w:rsidRDefault="00CC326E" w:rsidP="009A5CF9">
            <w:pPr>
              <w:spacing w:before="60" w:after="60"/>
              <w:rPr>
                <w:rFonts w:ascii="Calibri" w:hAnsi="Calibri" w:cs="Arial"/>
                <w:b/>
                <w:sz w:val="20"/>
                <w:szCs w:val="20"/>
              </w:rPr>
            </w:pPr>
            <w:r w:rsidRPr="009A5CF9">
              <w:rPr>
                <w:rFonts w:ascii="Calibri" w:hAnsi="Calibri" w:cs="Arial"/>
                <w:b/>
                <w:sz w:val="20"/>
                <w:szCs w:val="20"/>
                <w:u w:val="single"/>
              </w:rPr>
              <w:t>De</w:t>
            </w:r>
            <w:r w:rsidR="009A5CF9" w:rsidRPr="009A5CF9">
              <w:rPr>
                <w:rFonts w:ascii="Calibri" w:hAnsi="Calibri" w:cs="Arial"/>
                <w:b/>
                <w:sz w:val="20"/>
                <w:szCs w:val="20"/>
                <w:u w:val="single"/>
              </w:rPr>
              <w:t>tailed</w:t>
            </w:r>
            <w:r w:rsidR="009A5CF9" w:rsidRPr="009A5CF9">
              <w:rPr>
                <w:rFonts w:ascii="Calibri" w:hAnsi="Calibri" w:cs="Arial"/>
                <w:b/>
                <w:sz w:val="20"/>
                <w:szCs w:val="20"/>
              </w:rPr>
              <w:t xml:space="preserve"> de</w:t>
            </w:r>
            <w:r w:rsidRPr="009A5CF9">
              <w:rPr>
                <w:rFonts w:ascii="Calibri" w:hAnsi="Calibri" w:cs="Arial"/>
                <w:b/>
                <w:sz w:val="20"/>
                <w:szCs w:val="20"/>
              </w:rPr>
              <w:t xml:space="preserve">scription of </w:t>
            </w:r>
            <w:r w:rsidR="009A5CF9" w:rsidRPr="009A5CF9">
              <w:rPr>
                <w:rFonts w:ascii="Calibri" w:hAnsi="Calibri" w:cs="Arial"/>
                <w:b/>
                <w:sz w:val="20"/>
                <w:szCs w:val="20"/>
              </w:rPr>
              <w:t xml:space="preserve">how this specific </w:t>
            </w:r>
            <w:r w:rsidRPr="009A5CF9">
              <w:rPr>
                <w:rFonts w:ascii="Calibri" w:hAnsi="Calibri" w:cs="Arial"/>
                <w:b/>
                <w:sz w:val="20"/>
                <w:szCs w:val="20"/>
              </w:rPr>
              <w:t>professional experience</w:t>
            </w:r>
            <w:r w:rsidR="009A5CF9" w:rsidRPr="009A5CF9">
              <w:rPr>
                <w:rFonts w:ascii="Calibri" w:hAnsi="Calibri" w:cs="Arial"/>
                <w:b/>
                <w:sz w:val="20"/>
                <w:szCs w:val="20"/>
              </w:rPr>
              <w:t xml:space="preserve"> was gained. </w:t>
            </w:r>
            <w:r w:rsidRPr="009A5CF9">
              <w:rPr>
                <w:rFonts w:ascii="Calibri" w:hAnsi="Calibri" w:cs="Arial"/>
                <w:b/>
                <w:sz w:val="20"/>
                <w:szCs w:val="20"/>
              </w:rPr>
              <w:t xml:space="preserve"> </w:t>
            </w:r>
          </w:p>
        </w:tc>
        <w:tc>
          <w:tcPr>
            <w:tcW w:w="1985" w:type="dxa"/>
            <w:shd w:val="clear" w:color="auto" w:fill="F2F2F2"/>
          </w:tcPr>
          <w:p w:rsidR="00CC326E" w:rsidRPr="009A5CF9" w:rsidRDefault="00800C68" w:rsidP="00A24E23">
            <w:pPr>
              <w:spacing w:before="60" w:after="60"/>
              <w:rPr>
                <w:rFonts w:ascii="Calibri" w:hAnsi="Calibri" w:cs="Arial"/>
                <w:b/>
                <w:sz w:val="20"/>
                <w:szCs w:val="20"/>
              </w:rPr>
            </w:pPr>
            <w:r w:rsidRPr="00800C68">
              <w:rPr>
                <w:rFonts w:ascii="Calibri" w:hAnsi="Calibri" w:cs="Arial"/>
                <w:b/>
                <w:sz w:val="20"/>
                <w:szCs w:val="20"/>
              </w:rPr>
              <w:t>Companies where you app</w:t>
            </w:r>
            <w:r>
              <w:rPr>
                <w:rFonts w:ascii="Calibri" w:hAnsi="Calibri" w:cs="Arial"/>
                <w:b/>
                <w:sz w:val="20"/>
                <w:szCs w:val="20"/>
              </w:rPr>
              <w:t>lied these skills / knowledge, according to your professional experience, e.g. 1-the most recent position, etc.</w:t>
            </w:r>
          </w:p>
        </w:tc>
      </w:tr>
      <w:tr w:rsidR="00CC326E" w:rsidRPr="009A5CF9" w:rsidTr="00A24E23">
        <w:trPr>
          <w:cantSplit/>
          <w:trHeight w:val="480"/>
        </w:trPr>
        <w:tc>
          <w:tcPr>
            <w:tcW w:w="392" w:type="dxa"/>
          </w:tcPr>
          <w:p w:rsidR="00CC326E" w:rsidRPr="00E319F8" w:rsidRDefault="00CC326E" w:rsidP="00CC326E">
            <w:pPr>
              <w:pStyle w:val="ListParagraph"/>
              <w:numPr>
                <w:ilvl w:val="0"/>
                <w:numId w:val="1"/>
              </w:numPr>
              <w:spacing w:before="60" w:after="60"/>
              <w:rPr>
                <w:rFonts w:ascii="Calibri" w:hAnsi="Calibri" w:cs="Arial"/>
                <w:sz w:val="22"/>
                <w:szCs w:val="22"/>
              </w:rPr>
            </w:pPr>
          </w:p>
        </w:tc>
        <w:tc>
          <w:tcPr>
            <w:tcW w:w="2036" w:type="dxa"/>
          </w:tcPr>
          <w:p w:rsidR="00CC326E"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Engineering and design experience</w:t>
            </w:r>
          </w:p>
        </w:tc>
        <w:tc>
          <w:tcPr>
            <w:tcW w:w="1224" w:type="dxa"/>
          </w:tcPr>
          <w:p w:rsidR="00CC326E" w:rsidRPr="00E2750E" w:rsidRDefault="00CC326E" w:rsidP="00BF5FFB">
            <w:pPr>
              <w:spacing w:before="60" w:after="60"/>
              <w:rPr>
                <w:rFonts w:ascii="Calibri" w:hAnsi="Calibri" w:cs="Arial"/>
                <w:sz w:val="22"/>
                <w:szCs w:val="22"/>
              </w:rPr>
            </w:pPr>
          </w:p>
        </w:tc>
        <w:tc>
          <w:tcPr>
            <w:tcW w:w="1276" w:type="dxa"/>
          </w:tcPr>
          <w:p w:rsidR="00CC326E" w:rsidRPr="00E2750E" w:rsidRDefault="00CC326E" w:rsidP="00BF5FFB">
            <w:pPr>
              <w:spacing w:before="60" w:after="60"/>
              <w:rPr>
                <w:rFonts w:ascii="Calibri" w:hAnsi="Calibri" w:cs="Arial"/>
                <w:sz w:val="22"/>
                <w:szCs w:val="22"/>
              </w:rPr>
            </w:pPr>
          </w:p>
        </w:tc>
        <w:tc>
          <w:tcPr>
            <w:tcW w:w="3118" w:type="dxa"/>
          </w:tcPr>
          <w:p w:rsidR="00CC326E" w:rsidRPr="00E2750E" w:rsidRDefault="00CC326E"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Expertise in engineering, design, support, administration and maintenance of mission critical production Linux server systems, including expert knowledge in scripting.</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Experience with engineering, design, support, administration and maintenance of mission- critical production Apache web servers, including log analysis and problem solving. Familiarity with key concepts relevant for web servers like HTTP, HTTPs, SSL/TLS, DNS, and load balancing technologies.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Experience with engineering, design, support, administration and maintenance of mission-</w:t>
            </w:r>
            <w:r>
              <w:rPr>
                <w:rStyle w:val="MSGENFONTSTYLENAMETEMPLATEROLEMSGENFONTSTYLENAMEBYROLETEXT"/>
                <w:rFonts w:ascii="Calibri" w:hAnsi="Calibri"/>
                <w:color w:val="000000"/>
                <w:sz w:val="22"/>
                <w:szCs w:val="22"/>
              </w:rPr>
              <w:t xml:space="preserve"> </w:t>
            </w:r>
            <w:r w:rsidRPr="00E402AC">
              <w:rPr>
                <w:rStyle w:val="MSGENFONTSTYLENAMETEMPLATEROLEMSGENFONTSTYLENAMEBYROLETEXT"/>
                <w:rFonts w:ascii="Calibri" w:hAnsi="Calibri"/>
                <w:color w:val="000000"/>
                <w:sz w:val="22"/>
                <w:szCs w:val="22"/>
              </w:rPr>
              <w:t xml:space="preserve">critical production Proxy servers including log analysis and problem solving. Familiarity with key concepts relevant </w:t>
            </w:r>
            <w:bookmarkStart w:id="0" w:name="_GoBack"/>
            <w:bookmarkEnd w:id="0"/>
            <w:r w:rsidRPr="00E402AC">
              <w:rPr>
                <w:rStyle w:val="MSGENFONTSTYLENAMETEMPLATEROLEMSGENFONTSTYLENAMEBYROLETEXT"/>
                <w:rFonts w:ascii="Calibri" w:hAnsi="Calibri"/>
                <w:color w:val="000000"/>
                <w:sz w:val="22"/>
                <w:szCs w:val="22"/>
              </w:rPr>
              <w:t>for proxy servers like HTTP and SOCKS, and network traffic analysis.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A good command of English with proven drafting ability</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Provide 3rd level support for operational web servers and proxy servers on Linux and Windows platforms. Identify any need for preventive or remedial maintenance throughout the use of diagnostic tools.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Investigate, diagnose and resolve system problems using available tools and referring to external suppliers if required.</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CC326E">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Participate in the definition of concepts and design of the ECB website and ECB proxy infrastructure including high availability and contingency solutions.</w:t>
            </w:r>
          </w:p>
        </w:tc>
        <w:tc>
          <w:tcPr>
            <w:tcW w:w="1224" w:type="dxa"/>
          </w:tcPr>
          <w:p w:rsidR="009A5CF9" w:rsidRPr="00E2750E" w:rsidRDefault="009A5CF9" w:rsidP="00BF5FFB">
            <w:pPr>
              <w:spacing w:before="60" w:after="60"/>
              <w:rPr>
                <w:rFonts w:ascii="Calibri" w:hAnsi="Calibri" w:cs="Arial"/>
                <w:sz w:val="22"/>
                <w:szCs w:val="22"/>
              </w:rPr>
            </w:pPr>
          </w:p>
        </w:tc>
        <w:tc>
          <w:tcPr>
            <w:tcW w:w="1276" w:type="dxa"/>
          </w:tcPr>
          <w:p w:rsidR="009A5CF9" w:rsidRPr="00E2750E" w:rsidRDefault="009A5CF9" w:rsidP="00BF5FFB">
            <w:pPr>
              <w:spacing w:before="60" w:after="60"/>
              <w:rPr>
                <w:rFonts w:ascii="Calibri" w:hAnsi="Calibri" w:cs="Arial"/>
                <w:sz w:val="22"/>
                <w:szCs w:val="22"/>
              </w:rPr>
            </w:pPr>
          </w:p>
        </w:tc>
        <w:tc>
          <w:tcPr>
            <w:tcW w:w="3118" w:type="dxa"/>
          </w:tcPr>
          <w:p w:rsidR="009A5CF9" w:rsidRPr="00E2750E" w:rsidRDefault="009A5CF9" w:rsidP="00BF5FFB">
            <w:pPr>
              <w:spacing w:before="60" w:after="60"/>
              <w:rPr>
                <w:rFonts w:ascii="Calibri" w:hAnsi="Calibri" w:cs="Arial"/>
                <w:sz w:val="22"/>
                <w:szCs w:val="22"/>
              </w:rPr>
            </w:pPr>
          </w:p>
        </w:tc>
        <w:tc>
          <w:tcPr>
            <w:tcW w:w="1985" w:type="dxa"/>
          </w:tcPr>
          <w:p w:rsidR="009A5CF9" w:rsidRPr="009A5CF9" w:rsidRDefault="009A5CF9" w:rsidP="00BF5FFB">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Development of ECB Website and ECB proxy infrastructu</w:t>
            </w:r>
            <w:r>
              <w:rPr>
                <w:rStyle w:val="MSGENFONTSTYLENAMETEMPLATEROLEMSGENFONTSTYLENAMEBYROLETEXT"/>
                <w:rFonts w:ascii="Calibri" w:hAnsi="Calibri"/>
                <w:color w:val="000000"/>
                <w:sz w:val="22"/>
                <w:szCs w:val="22"/>
              </w:rPr>
              <w:t xml:space="preserve">re harvesting best practise and </w:t>
            </w:r>
            <w:r w:rsidRPr="00E402AC">
              <w:rPr>
                <w:rStyle w:val="MSGENFONTSTYLENAMETEMPLATEROLEMSGENFONTSTYLENAMEBYROLETEXT"/>
                <w:rFonts w:ascii="Calibri" w:hAnsi="Calibri"/>
                <w:color w:val="000000"/>
                <w:sz w:val="22"/>
                <w:szCs w:val="22"/>
              </w:rPr>
              <w:t>tailoring to ECB specific requirements. Documenting installation and operat</w:t>
            </w:r>
            <w:r>
              <w:rPr>
                <w:rStyle w:val="MSGENFONTSTYLENAMETEMPLATEROLEMSGENFONTSTYLENAMEBYROLETEXT"/>
                <w:rFonts w:ascii="Calibri" w:hAnsi="Calibri"/>
                <w:color w:val="000000"/>
                <w:sz w:val="22"/>
                <w:szCs w:val="22"/>
              </w:rPr>
              <w:t xml:space="preserve">ional procedures for </w:t>
            </w:r>
            <w:r w:rsidRPr="00E402AC">
              <w:rPr>
                <w:rStyle w:val="MSGENFONTSTYLENAMETEMPLATEROLEMSGENFONTSTYLENAMEBYROLETEXT"/>
                <w:rFonts w:ascii="Calibri" w:hAnsi="Calibri"/>
                <w:color w:val="000000"/>
                <w:sz w:val="22"/>
                <w:szCs w:val="22"/>
              </w:rPr>
              <w:t>deployment by Data Centre Operations.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Plan, prepare and document maintenance activities such as software upgrades and patching.</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Advice projects on best practise and ECB infrastructural standards for interfacing with the </w:t>
            </w:r>
            <w:r>
              <w:rPr>
                <w:rStyle w:val="MSGENFONTSTYLENAMETEMPLATEROLEMSGENFONTSTYLENAMEBYROLETEXT"/>
                <w:rFonts w:ascii="Calibri" w:hAnsi="Calibri"/>
                <w:color w:val="000000"/>
                <w:sz w:val="22"/>
                <w:szCs w:val="22"/>
              </w:rPr>
              <w:t>E</w:t>
            </w:r>
            <w:r w:rsidRPr="00E402AC">
              <w:rPr>
                <w:rStyle w:val="MSGENFONTSTYLENAMETEMPLATEROLEMSGENFONTSTYLENAMEBYROLETEXT"/>
                <w:rFonts w:ascii="Calibri" w:hAnsi="Calibri"/>
                <w:color w:val="000000"/>
                <w:sz w:val="22"/>
                <w:szCs w:val="22"/>
              </w:rPr>
              <w:t>CB website and ECB proxy services.</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Contribute to the development of IT solutions in production by advising on the impact of planned </w:t>
            </w:r>
            <w:r>
              <w:rPr>
                <w:rStyle w:val="MSGENFONTSTYLENAMETEMPLATEROLEMSGENFONTSTYLENAMEBYROLETEXT"/>
                <w:rFonts w:ascii="Calibri" w:hAnsi="Calibri"/>
                <w:color w:val="000000"/>
                <w:sz w:val="22"/>
                <w:szCs w:val="22"/>
              </w:rPr>
              <w:t xml:space="preserve">changes, assisting </w:t>
            </w:r>
            <w:r w:rsidRPr="00E402AC">
              <w:rPr>
                <w:rStyle w:val="MSGENFONTSTYLENAMETEMPLATEROLEMSGENFONTSTYLENAMEBYROLETEXT"/>
                <w:rFonts w:ascii="Calibri" w:hAnsi="Calibri"/>
                <w:color w:val="000000"/>
                <w:sz w:val="22"/>
                <w:szCs w:val="22"/>
              </w:rPr>
              <w:t>Data Centre Operations in roll-out and post implementation.</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Maintain accurate and up-to-date technical documentation related to the ECB website and proxy services. Transfer knowledge to colleagues and ensure adequate documentation is available.</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A5CF9" w:rsidRPr="009A5CF9" w:rsidTr="00A24E23">
        <w:trPr>
          <w:cantSplit/>
          <w:trHeight w:val="480"/>
        </w:trPr>
        <w:tc>
          <w:tcPr>
            <w:tcW w:w="392" w:type="dxa"/>
          </w:tcPr>
          <w:p w:rsidR="009A5CF9" w:rsidRPr="00E319F8" w:rsidRDefault="009A5CF9" w:rsidP="009A5CF9">
            <w:pPr>
              <w:pStyle w:val="ListParagraph"/>
              <w:numPr>
                <w:ilvl w:val="0"/>
                <w:numId w:val="1"/>
              </w:numPr>
              <w:spacing w:before="60" w:after="60"/>
              <w:rPr>
                <w:rFonts w:ascii="Calibri" w:hAnsi="Calibri" w:cs="Arial"/>
                <w:sz w:val="22"/>
                <w:szCs w:val="22"/>
              </w:rPr>
            </w:pPr>
          </w:p>
        </w:tc>
        <w:tc>
          <w:tcPr>
            <w:tcW w:w="2036" w:type="dxa"/>
          </w:tcPr>
          <w:p w:rsidR="009A5CF9"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Participate in the design and preparation of recovery and contingency exercises to ensure that Data Centre Operations can recover systems in accordance with predefined plans and documentation.</w:t>
            </w:r>
          </w:p>
        </w:tc>
        <w:tc>
          <w:tcPr>
            <w:tcW w:w="1224" w:type="dxa"/>
          </w:tcPr>
          <w:p w:rsidR="009A5CF9" w:rsidRPr="00E2750E" w:rsidRDefault="009A5CF9" w:rsidP="009A5CF9">
            <w:pPr>
              <w:spacing w:before="60" w:after="60"/>
              <w:rPr>
                <w:rFonts w:ascii="Calibri" w:hAnsi="Calibri" w:cs="Arial"/>
                <w:sz w:val="22"/>
                <w:szCs w:val="22"/>
              </w:rPr>
            </w:pPr>
          </w:p>
        </w:tc>
        <w:tc>
          <w:tcPr>
            <w:tcW w:w="1276" w:type="dxa"/>
          </w:tcPr>
          <w:p w:rsidR="009A5CF9" w:rsidRPr="00E2750E" w:rsidRDefault="009A5CF9" w:rsidP="009A5CF9">
            <w:pPr>
              <w:spacing w:before="60" w:after="60"/>
              <w:rPr>
                <w:rFonts w:ascii="Calibri" w:hAnsi="Calibri" w:cs="Arial"/>
                <w:sz w:val="22"/>
                <w:szCs w:val="22"/>
              </w:rPr>
            </w:pPr>
          </w:p>
        </w:tc>
        <w:tc>
          <w:tcPr>
            <w:tcW w:w="3118" w:type="dxa"/>
          </w:tcPr>
          <w:p w:rsidR="009A5CF9" w:rsidRPr="00E2750E" w:rsidRDefault="009A5CF9" w:rsidP="009A5CF9">
            <w:pPr>
              <w:spacing w:before="60" w:after="60"/>
              <w:rPr>
                <w:rFonts w:ascii="Calibri" w:hAnsi="Calibri" w:cs="Arial"/>
                <w:sz w:val="22"/>
                <w:szCs w:val="22"/>
              </w:rPr>
            </w:pPr>
          </w:p>
        </w:tc>
        <w:tc>
          <w:tcPr>
            <w:tcW w:w="1985" w:type="dxa"/>
          </w:tcPr>
          <w:p w:rsidR="009A5CF9" w:rsidRPr="009A5CF9" w:rsidRDefault="009A5CF9"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Experience with supporting, administering, maintaining or engineering Windows 2008 or higher server systems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Experience with supporting, administering, maintaining or engineering MySQL database systems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Experience with scripting technologies like Bash or </w:t>
            </w:r>
            <w:proofErr w:type="spellStart"/>
            <w:r w:rsidRPr="00E402AC">
              <w:rPr>
                <w:rStyle w:val="MSGENFONTSTYLENAMETEMPLATEROLEMSGENFONTSTYLENAMEBYROLETEXT"/>
                <w:rFonts w:ascii="Calibri" w:hAnsi="Calibri"/>
                <w:color w:val="000000"/>
                <w:sz w:val="22"/>
                <w:szCs w:val="22"/>
              </w:rPr>
              <w:t>Powershell</w:t>
            </w:r>
            <w:proofErr w:type="spellEnd"/>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996415" w:rsidRPr="009A5CF9" w:rsidTr="00A24E23">
        <w:trPr>
          <w:cantSplit/>
          <w:trHeight w:val="480"/>
        </w:trPr>
        <w:tc>
          <w:tcPr>
            <w:tcW w:w="392" w:type="dxa"/>
          </w:tcPr>
          <w:p w:rsidR="00996415" w:rsidRPr="00E319F8" w:rsidRDefault="00996415" w:rsidP="009A5CF9">
            <w:pPr>
              <w:pStyle w:val="ListParagraph"/>
              <w:numPr>
                <w:ilvl w:val="0"/>
                <w:numId w:val="1"/>
              </w:numPr>
              <w:spacing w:before="60" w:after="60"/>
              <w:rPr>
                <w:rFonts w:ascii="Calibri" w:hAnsi="Calibri" w:cs="Arial"/>
                <w:sz w:val="22"/>
                <w:szCs w:val="22"/>
              </w:rPr>
            </w:pPr>
          </w:p>
        </w:tc>
        <w:tc>
          <w:tcPr>
            <w:tcW w:w="2036" w:type="dxa"/>
          </w:tcPr>
          <w:p w:rsidR="00996415"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Experience with McAfee Web Gateway appliances</w:t>
            </w:r>
          </w:p>
        </w:tc>
        <w:tc>
          <w:tcPr>
            <w:tcW w:w="1224" w:type="dxa"/>
          </w:tcPr>
          <w:p w:rsidR="00996415" w:rsidRPr="00E2750E" w:rsidRDefault="00996415" w:rsidP="009A5CF9">
            <w:pPr>
              <w:spacing w:before="60" w:after="60"/>
              <w:rPr>
                <w:rFonts w:ascii="Calibri" w:hAnsi="Calibri" w:cs="Arial"/>
                <w:sz w:val="22"/>
                <w:szCs w:val="22"/>
              </w:rPr>
            </w:pPr>
          </w:p>
        </w:tc>
        <w:tc>
          <w:tcPr>
            <w:tcW w:w="1276" w:type="dxa"/>
          </w:tcPr>
          <w:p w:rsidR="00996415" w:rsidRPr="00E2750E" w:rsidRDefault="00996415" w:rsidP="009A5CF9">
            <w:pPr>
              <w:spacing w:before="60" w:after="60"/>
              <w:rPr>
                <w:rFonts w:ascii="Calibri" w:hAnsi="Calibri" w:cs="Arial"/>
                <w:sz w:val="22"/>
                <w:szCs w:val="22"/>
              </w:rPr>
            </w:pPr>
          </w:p>
        </w:tc>
        <w:tc>
          <w:tcPr>
            <w:tcW w:w="3118" w:type="dxa"/>
          </w:tcPr>
          <w:p w:rsidR="00996415" w:rsidRPr="00E2750E" w:rsidRDefault="00996415" w:rsidP="009A5CF9">
            <w:pPr>
              <w:spacing w:before="60" w:after="60"/>
              <w:rPr>
                <w:rFonts w:ascii="Calibri" w:hAnsi="Calibri" w:cs="Arial"/>
                <w:sz w:val="22"/>
                <w:szCs w:val="22"/>
              </w:rPr>
            </w:pPr>
          </w:p>
        </w:tc>
        <w:tc>
          <w:tcPr>
            <w:tcW w:w="1985" w:type="dxa"/>
          </w:tcPr>
          <w:p w:rsidR="00996415" w:rsidRPr="009A5CF9" w:rsidRDefault="00996415" w:rsidP="009A5CF9">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Familiarity with content delivery networks (e.g. Akamai or </w:t>
            </w:r>
            <w:proofErr w:type="spellStart"/>
            <w:r w:rsidRPr="00E402AC">
              <w:rPr>
                <w:rStyle w:val="MSGENFONTSTYLENAMETEMPLATEROLEMSGENFONTSTYLENAMEBYROLETEXT"/>
                <w:rFonts w:ascii="Calibri" w:hAnsi="Calibri"/>
                <w:color w:val="000000"/>
                <w:sz w:val="22"/>
                <w:szCs w:val="22"/>
              </w:rPr>
              <w:t>Cloudflare</w:t>
            </w:r>
            <w:proofErr w:type="spellEnd"/>
            <w:r w:rsidRPr="00E402AC">
              <w:rPr>
                <w:rStyle w:val="MSGENFONTSTYLENAMETEMPLATEROLEMSGENFONTSTYLENAMEBYROLETEXT"/>
                <w:rFonts w:ascii="Calibri" w:hAnsi="Calibri"/>
                <w:color w:val="000000"/>
                <w:sz w:val="22"/>
                <w:szCs w:val="22"/>
              </w:rPr>
              <w:t>)</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Is a strong communicator, both orally and written, good at developing and visualising </w:t>
            </w:r>
            <w:r>
              <w:rPr>
                <w:rStyle w:val="MSGENFONTSTYLENAMETEMPLATEROLEMSGENFONTSTYLENAMEBYROLETEXT"/>
                <w:rFonts w:ascii="Calibri" w:hAnsi="Calibri"/>
                <w:color w:val="000000"/>
                <w:sz w:val="22"/>
                <w:szCs w:val="22"/>
              </w:rPr>
              <w:t>c</w:t>
            </w:r>
            <w:r w:rsidRPr="00E402AC">
              <w:rPr>
                <w:rStyle w:val="MSGENFONTSTYLENAMETEMPLATEROLEMSGENFONTSTYLENAMEBYROLETEXT"/>
                <w:rFonts w:ascii="Calibri" w:hAnsi="Calibri"/>
                <w:color w:val="000000"/>
                <w:sz w:val="22"/>
                <w:szCs w:val="22"/>
              </w:rPr>
              <w:t>oncepts, using simple/clear words to communicate ideas tailored to the audience</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Is excited about information technology in general and proactively expands her/his skillset and  keeps her/his knowledge up to date</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Shows initiative and is able to drive assigned tasks to completion in an independent manner,  while at the same time aware when to seek guidance or when it is advised to involve  management</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Stays calm under pressure</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Is a team player, ready to step in when needed, tactful when dealing with colleagues and shows commitment to the achievement of team and organisational goals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r w:rsidR="00EA594C" w:rsidRPr="009A5CF9" w:rsidTr="00A24E23">
        <w:trPr>
          <w:cantSplit/>
          <w:trHeight w:val="480"/>
        </w:trPr>
        <w:tc>
          <w:tcPr>
            <w:tcW w:w="392" w:type="dxa"/>
          </w:tcPr>
          <w:p w:rsidR="00EA594C" w:rsidRPr="00E319F8" w:rsidRDefault="00EA594C" w:rsidP="00EA594C">
            <w:pPr>
              <w:pStyle w:val="ListParagraph"/>
              <w:numPr>
                <w:ilvl w:val="0"/>
                <w:numId w:val="1"/>
              </w:numPr>
              <w:spacing w:before="60" w:after="60"/>
              <w:rPr>
                <w:rFonts w:ascii="Calibri" w:hAnsi="Calibri" w:cs="Arial"/>
                <w:sz w:val="22"/>
                <w:szCs w:val="22"/>
              </w:rPr>
            </w:pPr>
          </w:p>
        </w:tc>
        <w:tc>
          <w:tcPr>
            <w:tcW w:w="2036" w:type="dxa"/>
          </w:tcPr>
          <w:p w:rsidR="00EA594C" w:rsidRPr="00E2750E" w:rsidRDefault="00E402AC" w:rsidP="00E402AC">
            <w:pPr>
              <w:spacing w:before="60" w:after="60"/>
              <w:rPr>
                <w:rStyle w:val="MSGENFONTSTYLENAMETEMPLATEROLEMSGENFONTSTYLENAMEBYROLETEXT"/>
                <w:rFonts w:ascii="Calibri" w:hAnsi="Calibri"/>
                <w:color w:val="000000"/>
                <w:sz w:val="22"/>
                <w:szCs w:val="22"/>
              </w:rPr>
            </w:pPr>
            <w:r w:rsidRPr="00E402AC">
              <w:rPr>
                <w:rStyle w:val="MSGENFONTSTYLENAMETEMPLATEROLEMSGENFONTSTYLENAMEBYROLETEXT"/>
                <w:rFonts w:ascii="Calibri" w:hAnsi="Calibri"/>
                <w:color w:val="000000"/>
                <w:sz w:val="22"/>
                <w:szCs w:val="22"/>
              </w:rPr>
              <w:t xml:space="preserve">Strives to provide a good service to the customer and is ready to go the extra mile while at the same time managing </w:t>
            </w:r>
            <w:r>
              <w:rPr>
                <w:rStyle w:val="MSGENFONTSTYLENAMETEMPLATEROLEMSGENFONTSTYLENAMEBYROLETEXT"/>
                <w:rFonts w:ascii="Calibri" w:hAnsi="Calibri"/>
                <w:color w:val="000000"/>
                <w:sz w:val="22"/>
                <w:szCs w:val="22"/>
              </w:rPr>
              <w:t xml:space="preserve"> e</w:t>
            </w:r>
            <w:r w:rsidRPr="00E402AC">
              <w:rPr>
                <w:rStyle w:val="MSGENFONTSTYLENAMETEMPLATEROLEMSGENFONTSTYLENAMEBYROLETEXT"/>
                <w:rFonts w:ascii="Calibri" w:hAnsi="Calibri"/>
                <w:color w:val="000000"/>
                <w:sz w:val="22"/>
                <w:szCs w:val="22"/>
              </w:rPr>
              <w:t>xpectations in view of organisational resources and strategic directives</w:t>
            </w:r>
          </w:p>
        </w:tc>
        <w:tc>
          <w:tcPr>
            <w:tcW w:w="1224" w:type="dxa"/>
          </w:tcPr>
          <w:p w:rsidR="00EA594C" w:rsidRPr="00E2750E" w:rsidRDefault="00EA594C" w:rsidP="00EA594C">
            <w:pPr>
              <w:spacing w:before="60" w:after="60"/>
              <w:rPr>
                <w:rFonts w:ascii="Calibri" w:hAnsi="Calibri" w:cs="Arial"/>
                <w:sz w:val="22"/>
                <w:szCs w:val="22"/>
              </w:rPr>
            </w:pPr>
          </w:p>
        </w:tc>
        <w:tc>
          <w:tcPr>
            <w:tcW w:w="1276" w:type="dxa"/>
          </w:tcPr>
          <w:p w:rsidR="00EA594C" w:rsidRPr="00E2750E" w:rsidRDefault="00EA594C" w:rsidP="00EA594C">
            <w:pPr>
              <w:spacing w:before="60" w:after="60"/>
              <w:rPr>
                <w:rFonts w:ascii="Calibri" w:hAnsi="Calibri" w:cs="Arial"/>
                <w:sz w:val="22"/>
                <w:szCs w:val="22"/>
              </w:rPr>
            </w:pPr>
          </w:p>
        </w:tc>
        <w:tc>
          <w:tcPr>
            <w:tcW w:w="3118" w:type="dxa"/>
          </w:tcPr>
          <w:p w:rsidR="00EA594C" w:rsidRPr="00E2750E" w:rsidRDefault="00EA594C" w:rsidP="00EA594C">
            <w:pPr>
              <w:spacing w:before="60" w:after="60"/>
              <w:rPr>
                <w:rFonts w:ascii="Calibri" w:hAnsi="Calibri" w:cs="Arial"/>
                <w:sz w:val="22"/>
                <w:szCs w:val="22"/>
              </w:rPr>
            </w:pPr>
          </w:p>
        </w:tc>
        <w:tc>
          <w:tcPr>
            <w:tcW w:w="1985" w:type="dxa"/>
          </w:tcPr>
          <w:p w:rsidR="00EA594C" w:rsidRPr="009A5CF9" w:rsidRDefault="00EA594C" w:rsidP="00EA594C">
            <w:pPr>
              <w:spacing w:before="60" w:after="60"/>
              <w:rPr>
                <w:rFonts w:ascii="Calibri" w:hAnsi="Calibri" w:cs="Arial"/>
                <w:sz w:val="22"/>
                <w:szCs w:val="22"/>
              </w:rPr>
            </w:pPr>
            <w:r w:rsidRPr="009A5CF9">
              <w:rPr>
                <w:rFonts w:ascii="Calibri" w:hAnsi="Calibri" w:cs="Arial"/>
                <w:sz w:val="22"/>
                <w:szCs w:val="22"/>
              </w:rPr>
              <w:t>1,2,3,4,5,6,7,8</w:t>
            </w:r>
          </w:p>
        </w:tc>
      </w:tr>
    </w:tbl>
    <w:p w:rsidR="00CC326E" w:rsidRDefault="00CC326E" w:rsidP="00CC326E">
      <w:pPr>
        <w:spacing w:after="120"/>
        <w:rPr>
          <w:rFonts w:ascii="Calibri" w:hAnsi="Calibri" w:cs="Arial"/>
          <w:b/>
          <w:sz w:val="22"/>
          <w:szCs w:val="22"/>
        </w:rPr>
      </w:pPr>
    </w:p>
    <w:p w:rsidR="00CC326E" w:rsidRDefault="00CC326E" w:rsidP="00CC326E">
      <w:pPr>
        <w:spacing w:after="120"/>
        <w:rPr>
          <w:rFonts w:ascii="Calibri" w:hAnsi="Calibri" w:cs="Arial"/>
          <w:b/>
          <w:sz w:val="22"/>
          <w:szCs w:val="22"/>
        </w:rPr>
      </w:pPr>
    </w:p>
    <w:p w:rsidR="00276E99" w:rsidRDefault="00276E99"/>
    <w:sectPr w:rsidR="0027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037C"/>
    <w:multiLevelType w:val="hybridMultilevel"/>
    <w:tmpl w:val="AF2CA7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6E"/>
    <w:rsid w:val="00271837"/>
    <w:rsid w:val="00276E99"/>
    <w:rsid w:val="00800C68"/>
    <w:rsid w:val="00996415"/>
    <w:rsid w:val="009A5CF9"/>
    <w:rsid w:val="00A24E23"/>
    <w:rsid w:val="00B54030"/>
    <w:rsid w:val="00CC326E"/>
    <w:rsid w:val="00E402AC"/>
    <w:rsid w:val="00EA5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CC326E"/>
    <w:rPr>
      <w:rFonts w:ascii="Arial" w:eastAsia="Arial" w:hAnsi="Arial" w:cs="Arial"/>
      <w:sz w:val="16"/>
      <w:szCs w:val="16"/>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C326E"/>
    <w:pPr>
      <w:widowControl w:val="0"/>
      <w:shd w:val="clear" w:color="auto" w:fill="FFFFFF"/>
      <w:spacing w:line="0" w:lineRule="atLeast"/>
      <w:ind w:hanging="340"/>
      <w:jc w:val="both"/>
    </w:pPr>
    <w:rPr>
      <w:rFonts w:ascii="Arial" w:eastAsia="Arial" w:hAnsi="Arial" w:cs="Arial"/>
      <w:sz w:val="16"/>
      <w:szCs w:val="16"/>
      <w:lang w:val="de-DE" w:eastAsia="en-US"/>
    </w:rPr>
  </w:style>
  <w:style w:type="paragraph" w:styleId="ListParagraph">
    <w:name w:val="List Paragraph"/>
    <w:basedOn w:val="Normal"/>
    <w:uiPriority w:val="34"/>
    <w:qFormat/>
    <w:rsid w:val="00CC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Serco European Agencies</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Wilson</dc:creator>
  <cp:lastModifiedBy>Cristina Winter</cp:lastModifiedBy>
  <cp:revision>3</cp:revision>
  <dcterms:created xsi:type="dcterms:W3CDTF">2016-05-27T08:34:00Z</dcterms:created>
  <dcterms:modified xsi:type="dcterms:W3CDTF">2016-05-27T08:42:00Z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22ec480d-91f4-45e2-8127-9acad0bbafe7</vt:lpwstr>
  </property>
  <property fmtid="{D5CDD505-2E9C-101B-9397-08002B2CF9AE}" pid="3" name="SercoClassification">
    <vt:lpwstr>Serco Public (No visible marking)</vt:lpwstr>
  </property>
</Properties>
</file>